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7D25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>Allegato D)</w:t>
      </w:r>
    </w:p>
    <w:p w14:paraId="77D39BED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>PIANO ECONOMICO DEL PROGETTO</w:t>
      </w:r>
    </w:p>
    <w:p w14:paraId="0C11C8BD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14EB508" w14:textId="77777777" w:rsidR="00C400A9" w:rsidRPr="00D86974" w:rsidRDefault="00C400A9" w:rsidP="00C400A9">
      <w:pPr>
        <w:pStyle w:val="Standard"/>
        <w:autoSpaceDE w:val="0"/>
        <w:jc w:val="both"/>
        <w:rPr>
          <w:rFonts w:ascii="Courier New" w:eastAsia="CourierNewPSMT" w:hAnsi="Courier New" w:cs="Courier New"/>
        </w:rPr>
      </w:pPr>
    </w:p>
    <w:p w14:paraId="6383BA7D" w14:textId="77777777" w:rsidR="00C400A9" w:rsidRPr="00D86974" w:rsidRDefault="00C400A9" w:rsidP="00C400A9">
      <w:pPr>
        <w:pStyle w:val="Standard"/>
        <w:autoSpaceDE w:val="0"/>
        <w:jc w:val="both"/>
        <w:rPr>
          <w:rFonts w:ascii="Courier New" w:eastAsia="CourierNewPSMT" w:hAnsi="Courier New" w:cs="Courier New"/>
          <w:b/>
          <w:bCs/>
          <w:i/>
          <w:iCs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>1. Spese di personale</w:t>
      </w:r>
      <w:r w:rsidRPr="00D86974">
        <w:rPr>
          <w:rFonts w:ascii="Courier New" w:hAnsi="Courier New" w:cs="Courier New"/>
          <w:sz w:val="24"/>
          <w:szCs w:val="24"/>
        </w:rPr>
        <w:t xml:space="preserve"> (coinvolto direttamente nelle attività - </w:t>
      </w:r>
      <w:r w:rsidRPr="00D86974">
        <w:rPr>
          <w:rFonts w:ascii="Courier New" w:hAnsi="Courier New" w:cs="Courier New"/>
          <w:i/>
          <w:iCs/>
          <w:sz w:val="24"/>
          <w:szCs w:val="24"/>
        </w:rPr>
        <w:t>limite del 50% dell’ammontare del progetto presentato</w:t>
      </w:r>
      <w:r w:rsidRPr="00D86974">
        <w:rPr>
          <w:rFonts w:ascii="Courier New" w:hAnsi="Courier New" w:cs="Courier New"/>
          <w:i/>
          <w:iCs/>
        </w:rPr>
        <w:t>)</w:t>
      </w:r>
    </w:p>
    <w:p w14:paraId="4F962B4B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4F07CCF0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Voci di dettaglio</w:t>
      </w:r>
    </w:p>
    <w:p w14:paraId="794DF437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_________________</w:t>
      </w:r>
    </w:p>
    <w:p w14:paraId="3E9EEACD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71A28805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34927F3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88E39C5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>2. Spese per acquisto di servizi e consulenze</w:t>
      </w:r>
    </w:p>
    <w:p w14:paraId="734AFFA6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1F3E8648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Voci di dettaglio</w:t>
      </w:r>
    </w:p>
    <w:p w14:paraId="3CB23F1D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_________________</w:t>
      </w:r>
    </w:p>
    <w:p w14:paraId="1D2C15E7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3F50F4A4" w14:textId="77777777" w:rsidR="00C400A9" w:rsidRPr="00D86974" w:rsidRDefault="00C400A9" w:rsidP="00C400A9">
      <w:pPr>
        <w:pStyle w:val="Standard"/>
        <w:autoSpaceDE w:val="0"/>
        <w:jc w:val="both"/>
        <w:rPr>
          <w:rFonts w:ascii="Courier New" w:hAnsi="Courier New" w:cs="Courier New"/>
          <w:b/>
          <w:bCs/>
        </w:rPr>
      </w:pPr>
    </w:p>
    <w:p w14:paraId="1FC61A7C" w14:textId="77777777" w:rsidR="00C400A9" w:rsidRPr="00D86974" w:rsidRDefault="00C400A9" w:rsidP="00C400A9">
      <w:pPr>
        <w:pStyle w:val="Standard"/>
        <w:autoSpaceDE w:val="0"/>
        <w:jc w:val="both"/>
        <w:rPr>
          <w:rFonts w:ascii="Courier New" w:eastAsia="CourierNewPSMT" w:hAnsi="Courier New" w:cs="Courier New"/>
          <w:b/>
          <w:bCs/>
          <w:i/>
          <w:iCs/>
        </w:rPr>
      </w:pPr>
      <w:r w:rsidRPr="00D86974">
        <w:rPr>
          <w:rFonts w:ascii="Courier New" w:hAnsi="Courier New" w:cs="Courier New"/>
          <w:b/>
          <w:bCs/>
        </w:rPr>
        <w:t xml:space="preserve">3. </w:t>
      </w:r>
      <w:r w:rsidRPr="00D86974">
        <w:rPr>
          <w:rFonts w:ascii="Courier New" w:hAnsi="Courier New" w:cs="Courier New"/>
          <w:b/>
          <w:bCs/>
          <w:sz w:val="24"/>
          <w:szCs w:val="24"/>
        </w:rPr>
        <w:t xml:space="preserve">Spese </w:t>
      </w:r>
      <w:r w:rsidRPr="00D86974">
        <w:rPr>
          <w:rFonts w:ascii="Courier New" w:eastAsia="CourierNewPSMT" w:hAnsi="Courier New" w:cs="Courier New"/>
          <w:b/>
          <w:bCs/>
          <w:sz w:val="24"/>
          <w:szCs w:val="24"/>
        </w:rPr>
        <w:t xml:space="preserve">per acquisto di beni alimentari e </w:t>
      </w:r>
      <w:proofErr w:type="gramStart"/>
      <w:r w:rsidRPr="00D86974">
        <w:rPr>
          <w:rFonts w:ascii="Courier New" w:eastAsia="CourierNewPSMT" w:hAnsi="Courier New" w:cs="Courier New"/>
          <w:b/>
          <w:bCs/>
          <w:sz w:val="24"/>
          <w:szCs w:val="24"/>
        </w:rPr>
        <w:t>non</w:t>
      </w:r>
      <w:proofErr w:type="gramEnd"/>
      <w:r w:rsidRPr="00D86974">
        <w:rPr>
          <w:rFonts w:ascii="Courier New" w:eastAsia="CourierNewPSMT" w:hAnsi="Courier New" w:cs="Courier New"/>
          <w:b/>
          <w:bCs/>
          <w:sz w:val="24"/>
          <w:szCs w:val="24"/>
        </w:rPr>
        <w:t>, da destinare alla distribuzione o alla produzione di pasti</w:t>
      </w:r>
      <w:r w:rsidRPr="00D86974">
        <w:rPr>
          <w:rFonts w:ascii="Courier New" w:eastAsia="CourierNewPSMT" w:hAnsi="Courier New" w:cs="Courier New"/>
          <w:b/>
          <w:bCs/>
        </w:rPr>
        <w:t xml:space="preserve"> </w:t>
      </w:r>
      <w:r w:rsidRPr="00D86974">
        <w:rPr>
          <w:rFonts w:ascii="Courier New" w:eastAsia="CourierNewPSMT" w:hAnsi="Courier New" w:cs="Courier New"/>
        </w:rPr>
        <w:t>(</w:t>
      </w:r>
      <w:r w:rsidRPr="00D86974">
        <w:rPr>
          <w:rFonts w:ascii="Courier New" w:hAnsi="Courier New" w:cs="Courier New"/>
          <w:i/>
          <w:iCs/>
          <w:sz w:val="24"/>
          <w:szCs w:val="24"/>
        </w:rPr>
        <w:t>limite del 50% dell’ammontare del progetto presentato</w:t>
      </w:r>
      <w:r w:rsidRPr="00D86974">
        <w:rPr>
          <w:rFonts w:ascii="Courier New" w:hAnsi="Courier New" w:cs="Courier New"/>
          <w:i/>
          <w:iCs/>
        </w:rPr>
        <w:t>)</w:t>
      </w:r>
    </w:p>
    <w:p w14:paraId="0DF2D7E6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Voci di dettaglio</w:t>
      </w:r>
    </w:p>
    <w:p w14:paraId="385145A8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_________________</w:t>
      </w:r>
    </w:p>
    <w:p w14:paraId="20EA133A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4EF05FB4" w14:textId="77777777" w:rsidR="00C400A9" w:rsidRPr="00D86974" w:rsidRDefault="00C400A9" w:rsidP="00C400A9">
      <w:pPr>
        <w:pStyle w:val="Standard"/>
        <w:autoSpaceDE w:val="0"/>
        <w:jc w:val="both"/>
        <w:rPr>
          <w:rFonts w:ascii="Courier New" w:eastAsia="CourierNewPSMT" w:hAnsi="Courier New" w:cs="Courier New"/>
          <w:b/>
          <w:bCs/>
          <w:sz w:val="24"/>
          <w:szCs w:val="24"/>
        </w:rPr>
      </w:pPr>
    </w:p>
    <w:p w14:paraId="769448BD" w14:textId="77777777" w:rsidR="00C400A9" w:rsidRPr="00D86974" w:rsidRDefault="00C400A9" w:rsidP="00C400A9">
      <w:pPr>
        <w:pStyle w:val="Standard"/>
        <w:autoSpaceDE w:val="0"/>
        <w:jc w:val="both"/>
        <w:rPr>
          <w:rFonts w:ascii="Courier New" w:eastAsiaTheme="minorHAnsi" w:hAnsi="Courier New" w:cs="Courier New"/>
          <w:i/>
          <w:iCs/>
          <w:kern w:val="0"/>
          <w:sz w:val="24"/>
          <w:szCs w:val="24"/>
        </w:rPr>
      </w:pPr>
      <w:r w:rsidRPr="00D86974">
        <w:rPr>
          <w:rFonts w:ascii="Courier New" w:eastAsia="CourierNewPSMT" w:hAnsi="Courier New" w:cs="Courier New"/>
          <w:b/>
          <w:bCs/>
          <w:sz w:val="24"/>
          <w:szCs w:val="24"/>
        </w:rPr>
        <w:t xml:space="preserve">4. Spese per acquisto </w:t>
      </w:r>
      <w:r w:rsidRPr="00D86974">
        <w:rPr>
          <w:rFonts w:ascii="Courier New" w:hAnsi="Courier New" w:cs="Courier New"/>
          <w:b/>
          <w:bCs/>
          <w:sz w:val="24"/>
          <w:szCs w:val="24"/>
        </w:rPr>
        <w:t>di attrezzature, materiale di consumo, beni</w:t>
      </w:r>
      <w:r w:rsidRPr="00D86974">
        <w:rPr>
          <w:rFonts w:ascii="Courier New" w:eastAsia="CourierNewPSMT" w:hAnsi="Courier New" w:cs="Courier New"/>
          <w:b/>
          <w:bCs/>
          <w:sz w:val="24"/>
          <w:szCs w:val="24"/>
        </w:rPr>
        <w:t xml:space="preserve"> </w:t>
      </w:r>
      <w:r w:rsidRPr="00D86974">
        <w:rPr>
          <w:rFonts w:ascii="Courier New" w:hAnsi="Courier New" w:cs="Courier New"/>
          <w:b/>
          <w:bCs/>
          <w:sz w:val="24"/>
          <w:szCs w:val="24"/>
        </w:rPr>
        <w:t>strumentali, piccoli arredi, ecc.</w:t>
      </w:r>
      <w:r w:rsidRPr="00D86974">
        <w:rPr>
          <w:rFonts w:ascii="Courier New" w:eastAsiaTheme="minorHAnsi" w:hAnsi="Courier New" w:cs="Courier New"/>
          <w:b/>
          <w:bCs/>
          <w:kern w:val="0"/>
          <w:sz w:val="24"/>
          <w:szCs w:val="24"/>
        </w:rPr>
        <w:t xml:space="preserve"> </w:t>
      </w:r>
      <w:r w:rsidRPr="00D86974">
        <w:rPr>
          <w:rFonts w:ascii="Courier New" w:eastAsiaTheme="minorHAnsi" w:hAnsi="Courier New" w:cs="Courier New"/>
          <w:i/>
          <w:iCs/>
          <w:kern w:val="0"/>
          <w:sz w:val="24"/>
          <w:szCs w:val="24"/>
        </w:rPr>
        <w:t xml:space="preserve">(Nel caso di materiale monouso si raccomanda di favorire l’impiego di materiale ecocompatibile. </w:t>
      </w:r>
      <w:r w:rsidRPr="00D86974">
        <w:rPr>
          <w:rFonts w:ascii="Courier New" w:hAnsi="Courier New" w:cs="Courier New"/>
          <w:sz w:val="24"/>
          <w:szCs w:val="24"/>
        </w:rPr>
        <w:t>-</w:t>
      </w:r>
      <w:r w:rsidRPr="00D86974">
        <w:rPr>
          <w:rFonts w:ascii="Courier New" w:eastAsiaTheme="minorHAnsi" w:hAnsi="Courier New" w:cs="Courier New"/>
          <w:i/>
          <w:iCs/>
          <w:kern w:val="0"/>
          <w:sz w:val="24"/>
          <w:szCs w:val="24"/>
        </w:rPr>
        <w:t xml:space="preserve"> Nel caso di arredi ed attrezzature il valore unitario di ogni singolo bene acquistato non può superare la soglia massima di euro 516,46 - </w:t>
      </w:r>
      <w:proofErr w:type="spellStart"/>
      <w:r w:rsidRPr="00D86974">
        <w:rPr>
          <w:rFonts w:ascii="Courier New" w:hAnsi="Courier New" w:cs="Courier New"/>
          <w:i/>
          <w:iCs/>
          <w:sz w:val="24"/>
          <w:szCs w:val="24"/>
        </w:rPr>
        <w:t>n.b.</w:t>
      </w:r>
      <w:proofErr w:type="spellEnd"/>
      <w:r w:rsidRPr="00D86974">
        <w:rPr>
          <w:rFonts w:ascii="Courier New" w:hAnsi="Courier New" w:cs="Courier New"/>
          <w:i/>
          <w:iCs/>
          <w:sz w:val="24"/>
          <w:szCs w:val="24"/>
        </w:rPr>
        <w:t>: i beni che superano il valore massimo unitario non possono essere presentati a rendicontazione, nemmeno per la quota parte di 516,46 euro);</w:t>
      </w:r>
    </w:p>
    <w:p w14:paraId="31B77E63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Voci di dettaglio</w:t>
      </w:r>
    </w:p>
    <w:p w14:paraId="67785C07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_________________</w:t>
      </w:r>
    </w:p>
    <w:p w14:paraId="0F6F5E00" w14:textId="77777777" w:rsidR="00C400A9" w:rsidRPr="00D86974" w:rsidRDefault="00C400A9" w:rsidP="00C400A9">
      <w:pPr>
        <w:pStyle w:val="Paragrafoelenco"/>
        <w:rPr>
          <w:rFonts w:ascii="Courier New" w:eastAsia="CourierNewPSMT" w:hAnsi="Courier New" w:cs="Courier New"/>
          <w:sz w:val="24"/>
          <w:szCs w:val="24"/>
        </w:rPr>
      </w:pPr>
    </w:p>
    <w:p w14:paraId="3E75D73A" w14:textId="77777777" w:rsidR="00C400A9" w:rsidRPr="00D86974" w:rsidRDefault="00C400A9" w:rsidP="00C400A9">
      <w:pPr>
        <w:pStyle w:val="Standard"/>
        <w:autoSpaceDE w:val="0"/>
        <w:jc w:val="both"/>
        <w:rPr>
          <w:rFonts w:ascii="Courier New" w:eastAsia="CourierNewPSMT" w:hAnsi="Courier New" w:cs="Courier New"/>
          <w:b/>
          <w:bCs/>
          <w:sz w:val="24"/>
          <w:szCs w:val="24"/>
        </w:rPr>
      </w:pPr>
    </w:p>
    <w:p w14:paraId="49CEB2DF" w14:textId="77777777" w:rsidR="00C400A9" w:rsidRPr="008D0394" w:rsidRDefault="00C400A9" w:rsidP="00C400A9">
      <w:pPr>
        <w:pStyle w:val="Standard"/>
        <w:autoSpaceDE w:val="0"/>
        <w:jc w:val="both"/>
        <w:rPr>
          <w:rFonts w:ascii="Courier New" w:eastAsia="CourierNewPSMT" w:hAnsi="Courier New" w:cs="Courier New"/>
          <w:i/>
          <w:iCs/>
          <w:sz w:val="24"/>
          <w:szCs w:val="24"/>
        </w:rPr>
      </w:pPr>
      <w:r w:rsidRPr="00D86974">
        <w:rPr>
          <w:rFonts w:ascii="Courier New" w:eastAsia="CourierNewPSMT" w:hAnsi="Courier New" w:cs="Courier New"/>
          <w:b/>
          <w:bCs/>
          <w:sz w:val="24"/>
          <w:szCs w:val="24"/>
        </w:rPr>
        <w:t xml:space="preserve">5. Spese per la logistica </w:t>
      </w:r>
      <w:r w:rsidRPr="008D0394">
        <w:rPr>
          <w:rFonts w:ascii="Courier New" w:eastAsia="CourierNewPSMT" w:hAnsi="Courier New" w:cs="Courier New"/>
          <w:i/>
          <w:iCs/>
          <w:sz w:val="24"/>
          <w:szCs w:val="24"/>
        </w:rPr>
        <w:t>(noleggi, affitti, carburante ecc.)</w:t>
      </w:r>
    </w:p>
    <w:p w14:paraId="19B0F6F2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Voci di dettaglio</w:t>
      </w:r>
    </w:p>
    <w:p w14:paraId="34FE64E7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_________________</w:t>
      </w:r>
    </w:p>
    <w:p w14:paraId="1E71B43B" w14:textId="77777777" w:rsidR="00C400A9" w:rsidRPr="00D86974" w:rsidRDefault="00C400A9" w:rsidP="00C400A9">
      <w:pPr>
        <w:pStyle w:val="Standard"/>
        <w:autoSpaceDE w:val="0"/>
        <w:jc w:val="both"/>
        <w:rPr>
          <w:rFonts w:ascii="Courier New" w:eastAsia="CourierNewPSMT" w:hAnsi="Courier New" w:cs="Courier New"/>
        </w:rPr>
      </w:pPr>
    </w:p>
    <w:p w14:paraId="0B1C0BC3" w14:textId="77777777" w:rsidR="00C400A9" w:rsidRPr="00D86974" w:rsidRDefault="00C400A9" w:rsidP="00C400A9">
      <w:pPr>
        <w:pStyle w:val="Standard"/>
        <w:autoSpaceDE w:val="0"/>
        <w:jc w:val="both"/>
        <w:rPr>
          <w:rFonts w:ascii="Courier New" w:eastAsia="CourierNewPSMT" w:hAnsi="Courier New" w:cs="Courier New"/>
          <w:sz w:val="24"/>
          <w:szCs w:val="24"/>
        </w:rPr>
      </w:pPr>
    </w:p>
    <w:p w14:paraId="4DFBE086" w14:textId="77777777" w:rsidR="00C400A9" w:rsidRPr="004C499B" w:rsidRDefault="00C400A9" w:rsidP="004C499B">
      <w:pPr>
        <w:rPr>
          <w:rFonts w:ascii="Courier New" w:eastAsia="CourierNewPSMT" w:hAnsi="Courier New" w:cs="Courier New"/>
          <w:b/>
          <w:bCs/>
          <w:sz w:val="24"/>
          <w:szCs w:val="24"/>
        </w:rPr>
      </w:pPr>
      <w:r w:rsidRPr="004C499B">
        <w:rPr>
          <w:rFonts w:ascii="Courier New" w:hAnsi="Courier New" w:cs="Courier New"/>
          <w:b/>
          <w:bCs/>
          <w:sz w:val="24"/>
          <w:szCs w:val="24"/>
        </w:rPr>
        <w:lastRenderedPageBreak/>
        <w:t>6. Spese per attività di formazione, promozionali e divulgative</w:t>
      </w:r>
    </w:p>
    <w:p w14:paraId="52E166B8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Voci di dettaglio</w:t>
      </w:r>
    </w:p>
    <w:p w14:paraId="2C2E8C38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_________________</w:t>
      </w:r>
    </w:p>
    <w:p w14:paraId="10C5FEFD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16D3DDB2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58ECA877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A07BCEB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>7. Rimborsi spese volontari</w:t>
      </w:r>
    </w:p>
    <w:p w14:paraId="65E7351F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71EDD77A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Voci di dettaglio</w:t>
      </w:r>
    </w:p>
    <w:p w14:paraId="4C704EC4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_________________</w:t>
      </w:r>
    </w:p>
    <w:p w14:paraId="0B8AA154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605BCB1C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3C8BE8D5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5E70104A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>8. Spese per prodotti assicurativi</w:t>
      </w:r>
    </w:p>
    <w:p w14:paraId="0C2DC9B7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53A03B5C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Voci di dettaglio</w:t>
      </w:r>
    </w:p>
    <w:p w14:paraId="45121602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_________________</w:t>
      </w:r>
    </w:p>
    <w:p w14:paraId="61E31F8B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613E0903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3EC990D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46B83CD9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 xml:space="preserve">9. Costi di progettazione, </w:t>
      </w:r>
      <w:r w:rsidRPr="00D86974">
        <w:rPr>
          <w:rFonts w:ascii="Courier New" w:hAnsi="Courier New" w:cs="Courier New"/>
          <w:i/>
          <w:iCs/>
          <w:sz w:val="24"/>
          <w:szCs w:val="24"/>
        </w:rPr>
        <w:t>(nel limite massimo del 5%)</w:t>
      </w:r>
    </w:p>
    <w:p w14:paraId="2503225B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0449C884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Voci di dettaglio</w:t>
      </w:r>
    </w:p>
    <w:p w14:paraId="1D9E200F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_________________</w:t>
      </w:r>
    </w:p>
    <w:p w14:paraId="5640AA74" w14:textId="77777777" w:rsidR="00C400A9" w:rsidRPr="00D86974" w:rsidRDefault="00C400A9" w:rsidP="00C400A9">
      <w:pPr>
        <w:spacing w:line="256" w:lineRule="auto"/>
        <w:jc w:val="both"/>
        <w:rPr>
          <w:rFonts w:ascii="Courier New" w:hAnsi="Courier New" w:cs="Courier New"/>
          <w:sz w:val="24"/>
          <w:szCs w:val="24"/>
        </w:rPr>
      </w:pPr>
    </w:p>
    <w:p w14:paraId="09D7F72A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D31C3A0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92AA1E6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 xml:space="preserve">10. Spese generali di gestione degli immobili destinati alla realizzazione del progetto </w:t>
      </w:r>
      <w:r w:rsidRPr="00D86974">
        <w:rPr>
          <w:rFonts w:ascii="Courier New" w:hAnsi="Courier New" w:cs="Courier New"/>
          <w:sz w:val="24"/>
          <w:szCs w:val="24"/>
        </w:rPr>
        <w:t>(es.</w:t>
      </w:r>
      <w:r w:rsidRPr="00D86974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D86974">
        <w:rPr>
          <w:rFonts w:ascii="Courier New" w:hAnsi="Courier New" w:cs="Courier New"/>
          <w:i/>
          <w:iCs/>
          <w:sz w:val="24"/>
          <w:szCs w:val="24"/>
        </w:rPr>
        <w:t>canoni di locazione, utenze, manutenzioni ordinarie)</w:t>
      </w:r>
    </w:p>
    <w:p w14:paraId="3391C70D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7A8E1709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Voci di dettaglio</w:t>
      </w:r>
    </w:p>
    <w:p w14:paraId="3816A1E4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_________________</w:t>
      </w:r>
    </w:p>
    <w:p w14:paraId="574D77C7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51F8DFDD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53B10191" w14:textId="77777777" w:rsidR="00C400A9" w:rsidRPr="00D86974" w:rsidRDefault="00C400A9" w:rsidP="00C400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4896012D" w14:textId="77777777" w:rsidR="00C400A9" w:rsidRPr="00D86974" w:rsidRDefault="00C400A9" w:rsidP="00C4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3DB7EB99" w14:textId="77777777" w:rsidR="00C400A9" w:rsidRPr="00D86974" w:rsidRDefault="00C400A9" w:rsidP="00C4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>Costo totale del progetto ______________________</w:t>
      </w:r>
    </w:p>
    <w:p w14:paraId="53D614AA" w14:textId="77777777" w:rsidR="00C400A9" w:rsidRPr="00D86974" w:rsidRDefault="00C400A9" w:rsidP="00C4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56E38D8E" w14:textId="77777777" w:rsidR="00C400A9" w:rsidRPr="00D86974" w:rsidRDefault="00C400A9" w:rsidP="00C400A9"/>
    <w:p w14:paraId="12C1FA50" w14:textId="77777777" w:rsidR="0096742F" w:rsidRDefault="0096742F"/>
    <w:sectPr w:rsidR="009674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A9"/>
    <w:rsid w:val="004C499B"/>
    <w:rsid w:val="0096742F"/>
    <w:rsid w:val="00C400A9"/>
    <w:rsid w:val="00C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4E18"/>
  <w15:chartTrackingRefBased/>
  <w15:docId w15:val="{7261A8E5-21A0-45A3-969A-3EDDE9A2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00A9"/>
    <w:pPr>
      <w:ind w:left="720"/>
      <w:contextualSpacing/>
    </w:pPr>
  </w:style>
  <w:style w:type="paragraph" w:customStyle="1" w:styleId="Standard">
    <w:name w:val="Standard"/>
    <w:rsid w:val="00C400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Bussadori Viviana</dc:creator>
  <cp:keywords/>
  <dc:description/>
  <cp:lastModifiedBy>Finelli Alessandro</cp:lastModifiedBy>
  <cp:revision>3</cp:revision>
  <dcterms:created xsi:type="dcterms:W3CDTF">2022-07-06T15:01:00Z</dcterms:created>
  <dcterms:modified xsi:type="dcterms:W3CDTF">2022-07-26T09:43:00Z</dcterms:modified>
</cp:coreProperties>
</file>