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6A75B" w14:textId="0620DBD1" w:rsidR="006E1134" w:rsidRPr="001A60DE" w:rsidRDefault="00565A16" w:rsidP="00F368A2">
      <w:pPr>
        <w:jc w:val="both"/>
        <w:rPr>
          <w:rFonts w:cstheme="minorHAnsi"/>
          <w:b/>
          <w:bCs/>
        </w:rPr>
      </w:pPr>
      <w:r w:rsidRPr="001A60DE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359DA197" wp14:editId="5F2C2BD6">
            <wp:simplePos x="0" y="0"/>
            <wp:positionH relativeFrom="margin">
              <wp:posOffset>2272146</wp:posOffset>
            </wp:positionH>
            <wp:positionV relativeFrom="margin">
              <wp:posOffset>-55418</wp:posOffset>
            </wp:positionV>
            <wp:extent cx="1335579" cy="171450"/>
            <wp:effectExtent l="0" t="0" r="0" b="0"/>
            <wp:wrapNone/>
            <wp:docPr id="17" name="Immagine 17" descr="Immagine che contiene testo, clipart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magine 17" descr="Immagine che contiene testo, clipart&#10;&#10;Descrizione generata automaticamente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579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8BE9C4" w14:textId="77777777" w:rsidR="008A40BD" w:rsidRDefault="008A40BD" w:rsidP="00115D10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2C4D74E5" w14:textId="377FDC30" w:rsidR="005A7907" w:rsidRPr="005A7907" w:rsidRDefault="000A1953" w:rsidP="009E1883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1330E7">
        <w:rPr>
          <w:rFonts w:cstheme="minorHAnsi"/>
          <w:b/>
          <w:bCs/>
          <w:sz w:val="24"/>
          <w:szCs w:val="24"/>
        </w:rPr>
        <w:t xml:space="preserve">ISTRUZIONI </w:t>
      </w:r>
      <w:r w:rsidR="00770AA7" w:rsidRPr="001330E7">
        <w:rPr>
          <w:rFonts w:cstheme="minorHAnsi"/>
          <w:b/>
          <w:bCs/>
          <w:sz w:val="24"/>
          <w:szCs w:val="24"/>
        </w:rPr>
        <w:t xml:space="preserve">PER LA </w:t>
      </w:r>
      <w:r w:rsidRPr="001330E7">
        <w:rPr>
          <w:rFonts w:cstheme="minorHAnsi"/>
          <w:b/>
          <w:bCs/>
          <w:sz w:val="24"/>
          <w:szCs w:val="24"/>
        </w:rPr>
        <w:t>RENDICONTAZIONE</w:t>
      </w:r>
      <w:r w:rsidR="00E9437A">
        <w:rPr>
          <w:rFonts w:cstheme="minorHAnsi"/>
          <w:b/>
          <w:bCs/>
          <w:sz w:val="24"/>
          <w:szCs w:val="24"/>
        </w:rPr>
        <w:t xml:space="preserve"> </w:t>
      </w:r>
      <w:r w:rsidR="006E1134" w:rsidRPr="001330E7">
        <w:rPr>
          <w:rFonts w:cstheme="minorHAnsi"/>
          <w:b/>
          <w:bCs/>
          <w:sz w:val="24"/>
          <w:szCs w:val="24"/>
        </w:rPr>
        <w:t>DE</w:t>
      </w:r>
      <w:r w:rsidR="00746FA6">
        <w:rPr>
          <w:rFonts w:cstheme="minorHAnsi"/>
          <w:b/>
          <w:bCs/>
          <w:sz w:val="24"/>
          <w:szCs w:val="24"/>
        </w:rPr>
        <w:t>L</w:t>
      </w:r>
      <w:r w:rsidR="006E1134" w:rsidRPr="001330E7">
        <w:rPr>
          <w:rFonts w:cstheme="minorHAnsi"/>
          <w:b/>
          <w:bCs/>
          <w:sz w:val="24"/>
          <w:szCs w:val="24"/>
        </w:rPr>
        <w:t xml:space="preserve"> </w:t>
      </w:r>
      <w:r w:rsidRPr="001330E7">
        <w:rPr>
          <w:rFonts w:cstheme="minorHAnsi"/>
          <w:b/>
          <w:bCs/>
          <w:sz w:val="24"/>
          <w:szCs w:val="24"/>
        </w:rPr>
        <w:t>PRO</w:t>
      </w:r>
      <w:r w:rsidR="00A25843">
        <w:rPr>
          <w:rFonts w:cstheme="minorHAnsi"/>
          <w:b/>
          <w:bCs/>
          <w:sz w:val="24"/>
          <w:szCs w:val="24"/>
        </w:rPr>
        <w:t>GRAMM</w:t>
      </w:r>
      <w:r w:rsidR="000E3A32">
        <w:rPr>
          <w:rFonts w:cstheme="minorHAnsi"/>
          <w:b/>
          <w:bCs/>
          <w:sz w:val="24"/>
          <w:szCs w:val="24"/>
        </w:rPr>
        <w:t>A</w:t>
      </w:r>
      <w:r w:rsidR="00A25843">
        <w:rPr>
          <w:rFonts w:cstheme="minorHAnsi"/>
          <w:b/>
          <w:bCs/>
          <w:sz w:val="24"/>
          <w:szCs w:val="24"/>
        </w:rPr>
        <w:t xml:space="preserve"> DI ATTIVIT</w:t>
      </w:r>
      <w:r w:rsidR="00E9437A">
        <w:rPr>
          <w:rFonts w:cstheme="minorHAnsi"/>
          <w:b/>
          <w:bCs/>
          <w:sz w:val="24"/>
          <w:szCs w:val="24"/>
        </w:rPr>
        <w:t>A</w:t>
      </w:r>
      <w:r w:rsidR="00CC08F8">
        <w:rPr>
          <w:rFonts w:cstheme="minorHAnsi"/>
          <w:b/>
          <w:bCs/>
          <w:sz w:val="24"/>
          <w:szCs w:val="24"/>
        </w:rPr>
        <w:t xml:space="preserve">’ </w:t>
      </w:r>
      <w:r w:rsidR="00851CA6">
        <w:rPr>
          <w:rFonts w:cstheme="minorHAnsi"/>
          <w:b/>
          <w:bCs/>
          <w:sz w:val="24"/>
          <w:szCs w:val="24"/>
        </w:rPr>
        <w:t>APPROVATO CON DGR N. 1779/2024</w:t>
      </w:r>
    </w:p>
    <w:p w14:paraId="300DC2BE" w14:textId="7E10B34B" w:rsidR="001E637B" w:rsidRPr="001330E7" w:rsidRDefault="001E637B" w:rsidP="00115D10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1330E7">
        <w:rPr>
          <w:rFonts w:cstheme="minorHAnsi"/>
          <w:b/>
          <w:bCs/>
          <w:color w:val="0070C0"/>
          <w:sz w:val="24"/>
          <w:szCs w:val="24"/>
        </w:rPr>
        <w:t xml:space="preserve">MODALITÀ DI PRESENTAZIONE </w:t>
      </w:r>
    </w:p>
    <w:p w14:paraId="1AF4B02B" w14:textId="514326BD" w:rsidR="001E637B" w:rsidRPr="00680EB2" w:rsidRDefault="0D282FC2" w:rsidP="00115D10">
      <w:pPr>
        <w:spacing w:line="360" w:lineRule="auto"/>
        <w:ind w:right="284"/>
        <w:jc w:val="both"/>
        <w:rPr>
          <w:rFonts w:ascii="Calibri" w:eastAsia="Calibri" w:hAnsi="Calibri" w:cs="Times New Roman"/>
          <w:color w:val="0000FF"/>
          <w:highlight w:val="yellow"/>
          <w:u w:val="single"/>
        </w:rPr>
      </w:pPr>
      <w:r>
        <w:t xml:space="preserve">La rendicontazione </w:t>
      </w:r>
      <w:r w:rsidR="001014AC">
        <w:rPr>
          <w:rFonts w:ascii="Arial" w:eastAsia="ArialMT" w:hAnsi="Arial" w:cs="Arial"/>
          <w:sz w:val="20"/>
          <w:szCs w:val="20"/>
          <w:lang w:eastAsia="it-IT"/>
        </w:rPr>
        <w:t xml:space="preserve">dovrà essere trasmessa </w:t>
      </w:r>
      <w:r w:rsidR="001014AC" w:rsidRPr="009F4092">
        <w:rPr>
          <w:rFonts w:ascii="Arial" w:eastAsia="ArialMT" w:hAnsi="Arial" w:cs="Arial"/>
          <w:b/>
          <w:bCs/>
          <w:sz w:val="20"/>
          <w:szCs w:val="20"/>
          <w:lang w:eastAsia="it-IT"/>
        </w:rPr>
        <w:t>esclusivamente a mezzo PEC</w:t>
      </w:r>
      <w:r w:rsidR="001014AC">
        <w:rPr>
          <w:rFonts w:ascii="Arial" w:eastAsia="ArialMT" w:hAnsi="Arial" w:cs="Arial"/>
          <w:sz w:val="20"/>
          <w:szCs w:val="20"/>
          <w:lang w:eastAsia="it-IT"/>
        </w:rPr>
        <w:t xml:space="preserve"> all’indirizzo </w:t>
      </w:r>
      <w:hyperlink r:id="rId12" w:history="1">
        <w:r w:rsidR="001014AC" w:rsidRPr="00CB2D34">
          <w:rPr>
            <w:rStyle w:val="Collegamentoipertestuale"/>
            <w:rFonts w:ascii="Arial" w:eastAsia="ArialMT" w:hAnsi="Arial" w:cs="Arial"/>
            <w:sz w:val="20"/>
            <w:szCs w:val="20"/>
            <w:lang w:eastAsia="it-IT"/>
          </w:rPr>
          <w:t>politichesociali@postacert.regione.emilia-romagna.it</w:t>
        </w:r>
      </w:hyperlink>
      <w:r w:rsidR="00680EB2">
        <w:rPr>
          <w:rStyle w:val="Collegamentoipertestuale"/>
          <w:rFonts w:ascii="Calibri" w:eastAsia="Calibri" w:hAnsi="Calibri" w:cs="Times New Roman"/>
        </w:rPr>
        <w:t xml:space="preserve"> </w:t>
      </w:r>
      <w:r w:rsidR="00A72E13">
        <w:t>e sarà costituita</w:t>
      </w:r>
      <w:r w:rsidR="00AF76C4">
        <w:t xml:space="preserve"> dai seguenti allegati</w:t>
      </w:r>
      <w:r w:rsidR="00DE0281" w:rsidRPr="31A56695">
        <w:t>:</w:t>
      </w:r>
    </w:p>
    <w:p w14:paraId="0CEC7BD9" w14:textId="0FCFE089" w:rsidR="00AF05F6" w:rsidRDefault="00AF76C4" w:rsidP="00680EB2">
      <w:pPr>
        <w:pStyle w:val="Paragrafoelenco"/>
        <w:numPr>
          <w:ilvl w:val="0"/>
          <w:numId w:val="19"/>
        </w:numPr>
        <w:spacing w:before="240" w:line="360" w:lineRule="auto"/>
        <w:ind w:left="426" w:right="284" w:hanging="426"/>
        <w:jc w:val="both"/>
        <w:rPr>
          <w:rFonts w:cstheme="minorHAnsi"/>
        </w:rPr>
      </w:pPr>
      <w:r w:rsidRPr="00680EB2">
        <w:rPr>
          <w:rFonts w:cstheme="minorHAnsi"/>
          <w:b/>
          <w:bCs/>
        </w:rPr>
        <w:t>dichiarazione</w:t>
      </w:r>
      <w:r w:rsidRPr="00DE0281">
        <w:rPr>
          <w:rFonts w:cstheme="minorHAnsi"/>
        </w:rPr>
        <w:t>, resa ai sensi dell'art. 47 e ss. del D.P.R.</w:t>
      </w:r>
      <w:r w:rsidRPr="001A60DE">
        <w:rPr>
          <w:rFonts w:cstheme="minorHAnsi"/>
        </w:rPr>
        <w:t xml:space="preserve"> 445/2000</w:t>
      </w:r>
      <w:r w:rsidR="00F40D87">
        <w:rPr>
          <w:rFonts w:cstheme="minorHAnsi"/>
        </w:rPr>
        <w:t>,</w:t>
      </w:r>
      <w:r w:rsidRPr="001A60DE">
        <w:rPr>
          <w:rFonts w:cstheme="minorHAnsi"/>
        </w:rPr>
        <w:t xml:space="preserve"> dal legale </w:t>
      </w:r>
      <w:r w:rsidR="004D7D6C">
        <w:rPr>
          <w:rFonts w:cstheme="minorHAnsi"/>
        </w:rPr>
        <w:t>r</w:t>
      </w:r>
      <w:r w:rsidRPr="001A60DE">
        <w:rPr>
          <w:rFonts w:cstheme="minorHAnsi"/>
        </w:rPr>
        <w:t xml:space="preserve">appresentante </w:t>
      </w:r>
      <w:r w:rsidRPr="00DE0281">
        <w:rPr>
          <w:rFonts w:cstheme="minorHAnsi"/>
        </w:rPr>
        <w:t>attestante</w:t>
      </w:r>
      <w:r w:rsidR="004D7D6C">
        <w:rPr>
          <w:rFonts w:cstheme="minorHAnsi"/>
        </w:rPr>
        <w:t xml:space="preserve"> </w:t>
      </w:r>
      <w:r w:rsidR="004D7D6C" w:rsidRPr="009E1883">
        <w:rPr>
          <w:rFonts w:cstheme="minorHAnsi"/>
        </w:rPr>
        <w:t xml:space="preserve">le </w:t>
      </w:r>
      <w:r w:rsidR="004D7D6C" w:rsidRPr="009E1883">
        <w:rPr>
          <w:rFonts w:cstheme="minorHAnsi"/>
          <w:b/>
          <w:bCs/>
        </w:rPr>
        <w:t>attività svolte e le spese sostenute</w:t>
      </w:r>
      <w:r w:rsidR="00101918" w:rsidRPr="009E1883">
        <w:rPr>
          <w:rFonts w:cstheme="minorHAnsi"/>
        </w:rPr>
        <w:t xml:space="preserve"> </w:t>
      </w:r>
      <w:r w:rsidR="00101918" w:rsidRPr="009E1883">
        <w:rPr>
          <w:rFonts w:cstheme="minorHAnsi"/>
          <w:b/>
          <w:bCs/>
        </w:rPr>
        <w:t>(allegato</w:t>
      </w:r>
      <w:r w:rsidR="00101918">
        <w:rPr>
          <w:rFonts w:cstheme="minorHAnsi"/>
          <w:b/>
          <w:bCs/>
        </w:rPr>
        <w:t xml:space="preserve"> 1);</w:t>
      </w:r>
    </w:p>
    <w:p w14:paraId="6DE256AB" w14:textId="27C06522" w:rsidR="003D1293" w:rsidRPr="00680EB2" w:rsidRDefault="00D7477F" w:rsidP="00AF05F6">
      <w:pPr>
        <w:pStyle w:val="Paragrafoelenco"/>
        <w:spacing w:before="240" w:line="360" w:lineRule="auto"/>
        <w:ind w:left="426" w:right="284"/>
        <w:jc w:val="both"/>
        <w:rPr>
          <w:rFonts w:cstheme="minorHAnsi"/>
        </w:rPr>
      </w:pPr>
      <w:r>
        <w:rPr>
          <w:rFonts w:cstheme="minorHAnsi"/>
        </w:rPr>
        <w:t>La dichiarazione dovrà essere</w:t>
      </w:r>
      <w:r w:rsidR="00F32F3E">
        <w:rPr>
          <w:rFonts w:cstheme="minorHAnsi"/>
        </w:rPr>
        <w:t xml:space="preserve"> </w:t>
      </w:r>
      <w:r>
        <w:rPr>
          <w:rFonts w:cstheme="minorHAnsi"/>
        </w:rPr>
        <w:t>trasmessa</w:t>
      </w:r>
      <w:r w:rsidR="00F32F3E">
        <w:rPr>
          <w:rFonts w:cstheme="minorHAnsi"/>
        </w:rPr>
        <w:t xml:space="preserve"> in formato PDF</w:t>
      </w:r>
      <w:r w:rsidR="00D0323E">
        <w:rPr>
          <w:rFonts w:cstheme="minorHAnsi"/>
        </w:rPr>
        <w:t>,</w:t>
      </w:r>
      <w:r w:rsidR="00F32F3E">
        <w:rPr>
          <w:rFonts w:cstheme="minorHAnsi"/>
        </w:rPr>
        <w:t xml:space="preserve"> </w:t>
      </w:r>
      <w:r w:rsidR="007C4683">
        <w:rPr>
          <w:rFonts w:cstheme="minorHAnsi"/>
        </w:rPr>
        <w:t xml:space="preserve">e </w:t>
      </w:r>
      <w:r w:rsidR="00F32F3E">
        <w:rPr>
          <w:rFonts w:cstheme="minorHAnsi"/>
        </w:rPr>
        <w:t>sottoscritta</w:t>
      </w:r>
      <w:r w:rsidR="007C4683">
        <w:rPr>
          <w:rFonts w:cstheme="minorHAnsi"/>
        </w:rPr>
        <w:t xml:space="preserve"> con</w:t>
      </w:r>
      <w:r w:rsidR="00F32F3E">
        <w:rPr>
          <w:rFonts w:cstheme="minorHAnsi"/>
        </w:rPr>
        <w:t xml:space="preserve"> </w:t>
      </w:r>
      <w:r w:rsidR="00AF05F6">
        <w:rPr>
          <w:rFonts w:cstheme="minorHAnsi"/>
        </w:rPr>
        <w:t>firma digitale</w:t>
      </w:r>
      <w:r w:rsidR="00F32F3E">
        <w:rPr>
          <w:rFonts w:cstheme="minorHAnsi"/>
        </w:rPr>
        <w:t xml:space="preserve"> o</w:t>
      </w:r>
      <w:r w:rsidR="00AF05F6">
        <w:rPr>
          <w:rFonts w:cstheme="minorHAnsi"/>
        </w:rPr>
        <w:t xml:space="preserve"> con firma autografa.</w:t>
      </w:r>
      <w:r w:rsidR="007C4683">
        <w:rPr>
          <w:rFonts w:cstheme="minorHAnsi"/>
        </w:rPr>
        <w:t xml:space="preserve"> </w:t>
      </w:r>
      <w:r w:rsidR="00AF05F6">
        <w:rPr>
          <w:rFonts w:cstheme="minorHAnsi"/>
        </w:rPr>
        <w:t>In caso di firma autografa dovrà essere allegata</w:t>
      </w:r>
      <w:r w:rsidR="007C4683">
        <w:rPr>
          <w:rFonts w:cstheme="minorHAnsi"/>
        </w:rPr>
        <w:t xml:space="preserve"> </w:t>
      </w:r>
      <w:r w:rsidR="00D46641">
        <w:rPr>
          <w:rFonts w:cstheme="minorHAnsi"/>
        </w:rPr>
        <w:t>copia di un documento d’identità in corso di validità del firmatario</w:t>
      </w:r>
      <w:r w:rsidR="00101918">
        <w:rPr>
          <w:rFonts w:cstheme="minorHAnsi"/>
          <w:b/>
          <w:bCs/>
        </w:rPr>
        <w:t>;</w:t>
      </w:r>
    </w:p>
    <w:p w14:paraId="2BDB759D" w14:textId="07A7C3AB" w:rsidR="00101918" w:rsidRDefault="00DE0281" w:rsidP="0029137C">
      <w:pPr>
        <w:pStyle w:val="Paragrafoelenco"/>
        <w:numPr>
          <w:ilvl w:val="0"/>
          <w:numId w:val="19"/>
        </w:numPr>
        <w:spacing w:after="0" w:line="360" w:lineRule="auto"/>
        <w:ind w:left="426" w:right="284" w:hanging="426"/>
        <w:contextualSpacing w:val="0"/>
        <w:jc w:val="both"/>
        <w:rPr>
          <w:rFonts w:cstheme="minorHAnsi"/>
        </w:rPr>
      </w:pPr>
      <w:r w:rsidRPr="00EF20AF">
        <w:rPr>
          <w:rFonts w:cstheme="minorHAnsi"/>
          <w:b/>
          <w:bCs/>
        </w:rPr>
        <w:t>elencazione analitica delle spese</w:t>
      </w:r>
      <w:r w:rsidRPr="003A4CE7">
        <w:rPr>
          <w:rFonts w:cstheme="minorHAnsi"/>
        </w:rPr>
        <w:t xml:space="preserve"> complessivamente sostenute</w:t>
      </w:r>
      <w:r w:rsidR="00B40642" w:rsidRPr="003A4CE7">
        <w:rPr>
          <w:rFonts w:cstheme="minorHAnsi"/>
        </w:rPr>
        <w:t xml:space="preserve"> e</w:t>
      </w:r>
      <w:r w:rsidRPr="003A4CE7">
        <w:rPr>
          <w:rFonts w:cstheme="minorHAnsi"/>
        </w:rPr>
        <w:t xml:space="preserve"> </w:t>
      </w:r>
      <w:r w:rsidR="004A0FBE" w:rsidRPr="003A4CE7">
        <w:rPr>
          <w:rFonts w:cstheme="minorHAnsi"/>
        </w:rPr>
        <w:t>de</w:t>
      </w:r>
      <w:r w:rsidRPr="003A4CE7">
        <w:rPr>
          <w:rFonts w:cstheme="minorHAnsi"/>
        </w:rPr>
        <w:t xml:space="preserve">i dati della documentazione che comprova tali spese </w:t>
      </w:r>
      <w:r w:rsidRPr="00101918">
        <w:rPr>
          <w:rFonts w:cstheme="minorHAnsi"/>
          <w:b/>
          <w:bCs/>
        </w:rPr>
        <w:t>(</w:t>
      </w:r>
      <w:r w:rsidR="00E234D0" w:rsidRPr="00101918">
        <w:rPr>
          <w:rFonts w:cstheme="minorHAnsi"/>
          <w:b/>
          <w:bCs/>
        </w:rPr>
        <w:t xml:space="preserve">Allegato </w:t>
      </w:r>
      <w:r w:rsidR="00AE7A56" w:rsidRPr="00101918">
        <w:rPr>
          <w:rFonts w:cstheme="minorHAnsi"/>
          <w:b/>
          <w:bCs/>
        </w:rPr>
        <w:t>2</w:t>
      </w:r>
      <w:r w:rsidRPr="003A4CE7">
        <w:rPr>
          <w:rFonts w:cstheme="minorHAnsi"/>
        </w:rPr>
        <w:t>);</w:t>
      </w:r>
    </w:p>
    <w:p w14:paraId="08AA520A" w14:textId="714333AF" w:rsidR="0029137C" w:rsidRPr="00970F5C" w:rsidRDefault="003174D6" w:rsidP="00970F5C">
      <w:pPr>
        <w:pStyle w:val="Paragrafoelenco"/>
        <w:spacing w:line="360" w:lineRule="auto"/>
        <w:ind w:left="426" w:right="284"/>
        <w:contextualSpacing w:val="0"/>
        <w:jc w:val="both"/>
        <w:rPr>
          <w:rFonts w:cstheme="minorHAnsi"/>
        </w:rPr>
      </w:pPr>
      <w:r>
        <w:rPr>
          <w:rFonts w:cstheme="minorHAnsi"/>
        </w:rPr>
        <w:t>L</w:t>
      </w:r>
      <w:r w:rsidR="0029137C">
        <w:rPr>
          <w:rFonts w:cstheme="minorHAnsi"/>
        </w:rPr>
        <w:t>’elencazione analitica delle spese dovrà essere trasmessa in formato Excel.</w:t>
      </w:r>
    </w:p>
    <w:p w14:paraId="74FBC4A9" w14:textId="14F15082" w:rsidR="00E27F32" w:rsidRPr="00970F5C" w:rsidRDefault="00980FF1" w:rsidP="00970F5C">
      <w:pPr>
        <w:spacing w:after="0" w:line="360" w:lineRule="auto"/>
        <w:ind w:right="284"/>
        <w:jc w:val="both"/>
        <w:rPr>
          <w:rFonts w:cstheme="minorHAnsi"/>
        </w:rPr>
      </w:pPr>
      <w:r w:rsidRPr="00970F5C">
        <w:rPr>
          <w:rFonts w:cstheme="minorHAnsi"/>
        </w:rPr>
        <w:t>La documentazione relativa alla rendicontazione sarà resa disponibile anche al seguente link:</w:t>
      </w:r>
    </w:p>
    <w:p w14:paraId="7E9218B2" w14:textId="7B95BFA8" w:rsidR="00970F5C" w:rsidRDefault="009D19DC" w:rsidP="00970F5C">
      <w:pPr>
        <w:spacing w:line="360" w:lineRule="auto"/>
        <w:ind w:right="284"/>
        <w:jc w:val="both"/>
      </w:pPr>
      <w:hyperlink r:id="rId13" w:history="1">
        <w:r w:rsidRPr="00537831">
          <w:rPr>
            <w:rStyle w:val="Collegamentoipertestuale"/>
          </w:rPr>
          <w:t>https://sociale.regione.emilia-romagna.it/terzo-settore/finanziamenti</w:t>
        </w:r>
      </w:hyperlink>
      <w:r>
        <w:t xml:space="preserve"> </w:t>
      </w:r>
    </w:p>
    <w:p w14:paraId="459ABC28" w14:textId="77777777" w:rsidR="009D19DC" w:rsidRDefault="009D19DC" w:rsidP="00970F5C">
      <w:pPr>
        <w:spacing w:line="360" w:lineRule="auto"/>
        <w:ind w:right="284"/>
        <w:jc w:val="both"/>
        <w:rPr>
          <w:rFonts w:cstheme="minorHAnsi"/>
        </w:rPr>
      </w:pPr>
    </w:p>
    <w:p w14:paraId="15DE1C82" w14:textId="09257F52" w:rsidR="004B5F71" w:rsidRPr="00970F5C" w:rsidRDefault="004B5F71" w:rsidP="00970F5C">
      <w:pPr>
        <w:spacing w:line="360" w:lineRule="auto"/>
        <w:ind w:right="284"/>
        <w:jc w:val="both"/>
        <w:rPr>
          <w:rFonts w:cstheme="minorHAnsi"/>
        </w:rPr>
      </w:pPr>
      <w:r w:rsidRPr="00970F5C">
        <w:rPr>
          <w:rFonts w:cstheme="minorHAnsi"/>
          <w:b/>
          <w:bCs/>
          <w:color w:val="0070C0"/>
          <w:sz w:val="24"/>
          <w:szCs w:val="24"/>
        </w:rPr>
        <w:t xml:space="preserve">TEMPISTICHE </w:t>
      </w:r>
    </w:p>
    <w:p w14:paraId="4F8AD2B9" w14:textId="43569E49" w:rsidR="00913546" w:rsidRPr="001330E7" w:rsidRDefault="557F274F" w:rsidP="00115D10">
      <w:pPr>
        <w:spacing w:line="360" w:lineRule="auto"/>
        <w:jc w:val="both"/>
        <w:rPr>
          <w:b/>
          <w:bCs/>
          <w:color w:val="0070C0"/>
          <w:sz w:val="24"/>
          <w:szCs w:val="24"/>
        </w:rPr>
      </w:pPr>
      <w:r>
        <w:t>La rendicontazione dovrà essere trasmessa entro il</w:t>
      </w:r>
      <w:r w:rsidRPr="7F92582D">
        <w:rPr>
          <w:b/>
          <w:bCs/>
        </w:rPr>
        <w:t xml:space="preserve"> </w:t>
      </w:r>
      <w:r w:rsidR="4C533905" w:rsidRPr="7F92582D">
        <w:rPr>
          <w:b/>
          <w:bCs/>
        </w:rPr>
        <w:t>28 febbraio</w:t>
      </w:r>
      <w:r w:rsidRPr="7F92582D">
        <w:rPr>
          <w:b/>
          <w:bCs/>
        </w:rPr>
        <w:t xml:space="preserve"> 2025.</w:t>
      </w:r>
      <w:r>
        <w:t xml:space="preserve"> </w:t>
      </w:r>
    </w:p>
    <w:p w14:paraId="15B68CD9" w14:textId="77777777" w:rsidR="00BC4C34" w:rsidRDefault="00BC4C34" w:rsidP="00115D10">
      <w:pPr>
        <w:spacing w:line="360" w:lineRule="auto"/>
        <w:jc w:val="both"/>
        <w:rPr>
          <w:rFonts w:cstheme="minorHAnsi"/>
          <w:b/>
          <w:bCs/>
          <w:color w:val="0070C0"/>
          <w:sz w:val="24"/>
          <w:szCs w:val="24"/>
        </w:rPr>
      </w:pPr>
    </w:p>
    <w:p w14:paraId="67274E97" w14:textId="4465F00A" w:rsidR="004E621A" w:rsidRPr="008B49BF" w:rsidRDefault="004E621A" w:rsidP="00115D10">
      <w:pPr>
        <w:spacing w:line="360" w:lineRule="auto"/>
        <w:jc w:val="both"/>
        <w:rPr>
          <w:rFonts w:cstheme="minorHAnsi"/>
          <w:b/>
          <w:bCs/>
          <w:color w:val="0070C0"/>
          <w:sz w:val="24"/>
          <w:szCs w:val="24"/>
        </w:rPr>
      </w:pPr>
      <w:r w:rsidRPr="008B49BF">
        <w:rPr>
          <w:rFonts w:cstheme="minorHAnsi"/>
          <w:b/>
          <w:bCs/>
          <w:color w:val="0070C0"/>
          <w:sz w:val="24"/>
          <w:szCs w:val="24"/>
        </w:rPr>
        <w:t>AMMISSIBILITA’ SPESE</w:t>
      </w:r>
    </w:p>
    <w:p w14:paraId="7BF42046" w14:textId="22E0F9FA" w:rsidR="00B34105" w:rsidRDefault="00BF2624" w:rsidP="00115D10">
      <w:pPr>
        <w:spacing w:line="360" w:lineRule="auto"/>
        <w:jc w:val="both"/>
        <w:rPr>
          <w:rFonts w:cstheme="minorHAnsi"/>
        </w:rPr>
      </w:pPr>
      <w:r w:rsidRPr="008B49BF">
        <w:rPr>
          <w:rFonts w:cstheme="minorHAnsi"/>
        </w:rPr>
        <w:t>Le spese presentate devono essere coerenti con il pro</w:t>
      </w:r>
      <w:r w:rsidR="004E621A" w:rsidRPr="008B49BF">
        <w:rPr>
          <w:rFonts w:cstheme="minorHAnsi"/>
        </w:rPr>
        <w:t>gramma</w:t>
      </w:r>
      <w:r w:rsidRPr="008B49BF">
        <w:rPr>
          <w:rFonts w:cstheme="minorHAnsi"/>
        </w:rPr>
        <w:t xml:space="preserve"> presentato ed approvato</w:t>
      </w:r>
      <w:r w:rsidR="004E6F21" w:rsidRPr="008B49BF">
        <w:rPr>
          <w:rFonts w:cstheme="minorHAnsi"/>
        </w:rPr>
        <w:t>.</w:t>
      </w:r>
    </w:p>
    <w:p w14:paraId="168973E4" w14:textId="764C6EF4" w:rsidR="00C26490" w:rsidRPr="00C26490" w:rsidRDefault="008A188E" w:rsidP="00115D10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Sono ammissibili spese sostenute dal 0</w:t>
      </w:r>
      <w:r w:rsidR="00BC4C34">
        <w:rPr>
          <w:rFonts w:cstheme="minorHAnsi"/>
        </w:rPr>
        <w:t>1</w:t>
      </w:r>
      <w:r>
        <w:rPr>
          <w:rFonts w:cstheme="minorHAnsi"/>
        </w:rPr>
        <w:t>/0</w:t>
      </w:r>
      <w:r w:rsidR="00BC4C34">
        <w:rPr>
          <w:rFonts w:cstheme="minorHAnsi"/>
        </w:rPr>
        <w:t>1</w:t>
      </w:r>
      <w:r>
        <w:rPr>
          <w:rFonts w:cstheme="minorHAnsi"/>
        </w:rPr>
        <w:t>/2024</w:t>
      </w:r>
      <w:r w:rsidR="00C26490">
        <w:rPr>
          <w:rFonts w:cstheme="minorHAnsi"/>
        </w:rPr>
        <w:t xml:space="preserve"> al 31/12/2024</w:t>
      </w:r>
      <w:r w:rsidR="00C26490" w:rsidRPr="00C26490">
        <w:rPr>
          <w:rFonts w:cstheme="minorHAnsi"/>
        </w:rPr>
        <w:t xml:space="preserve">. </w:t>
      </w:r>
      <w:r w:rsidR="00C26490" w:rsidRPr="00C26490">
        <w:t>Le spese si intendono sostenute nel periodo di ammissibilità se:</w:t>
      </w:r>
    </w:p>
    <w:p w14:paraId="322FBE08" w14:textId="77777777" w:rsidR="00C26490" w:rsidRPr="00907E74" w:rsidRDefault="00C26490" w:rsidP="00115D10">
      <w:pPr>
        <w:pStyle w:val="Paragrafoelenco"/>
        <w:numPr>
          <w:ilvl w:val="0"/>
          <w:numId w:val="17"/>
        </w:numPr>
        <w:spacing w:line="360" w:lineRule="auto"/>
        <w:ind w:left="567" w:hanging="567"/>
        <w:jc w:val="both"/>
      </w:pPr>
      <w:r w:rsidRPr="00907E74">
        <w:t xml:space="preserve">i titoli di spesa sono riferibili entro il periodo di esecuzione del progetto (principio di competenza); </w:t>
      </w:r>
    </w:p>
    <w:p w14:paraId="5B475A5D" w14:textId="001C85AA" w:rsidR="00715D9E" w:rsidRDefault="00C26490" w:rsidP="00115D10">
      <w:pPr>
        <w:pStyle w:val="Paragrafoelenco"/>
        <w:numPr>
          <w:ilvl w:val="0"/>
          <w:numId w:val="17"/>
        </w:numPr>
        <w:spacing w:line="360" w:lineRule="auto"/>
        <w:ind w:left="567" w:hanging="567"/>
        <w:jc w:val="both"/>
      </w:pPr>
      <w:r w:rsidRPr="00907E74">
        <w:t>i relativi pagamenti - per l’intero importo dei titoli di spesa - sono stati effettuati entro la data di presentazione della rendicontazione</w:t>
      </w:r>
      <w:r w:rsidR="00715D9E">
        <w:t>.</w:t>
      </w:r>
    </w:p>
    <w:p w14:paraId="043A1E53" w14:textId="43FEED1D" w:rsidR="00715D9E" w:rsidRPr="00F63E27" w:rsidRDefault="00F71F54" w:rsidP="00115D10">
      <w:pPr>
        <w:spacing w:line="360" w:lineRule="auto"/>
        <w:jc w:val="both"/>
      </w:pPr>
      <w:r w:rsidRPr="00F63E27">
        <w:t>Si ricorda che non sono considerate ammissibili spese:</w:t>
      </w:r>
    </w:p>
    <w:p w14:paraId="0A35F136" w14:textId="595049A4" w:rsidR="00F63E27" w:rsidRPr="00EC167A" w:rsidRDefault="00DD645F" w:rsidP="00F63E27">
      <w:pPr>
        <w:pStyle w:val="Paragrafoelenco"/>
        <w:numPr>
          <w:ilvl w:val="0"/>
          <w:numId w:val="18"/>
        </w:numPr>
        <w:spacing w:line="360" w:lineRule="auto"/>
        <w:ind w:left="567" w:hanging="567"/>
        <w:jc w:val="both"/>
      </w:pPr>
      <w:r w:rsidRPr="00EC167A">
        <w:lastRenderedPageBreak/>
        <w:t>riferibili ad un momento precedente o successivo al periodo di realizzazione delle attività</w:t>
      </w:r>
      <w:r w:rsidR="00F63E27" w:rsidRPr="00EC167A">
        <w:t>;</w:t>
      </w:r>
    </w:p>
    <w:p w14:paraId="08EF7909" w14:textId="3958943F" w:rsidR="0023651C" w:rsidRPr="00EC167A" w:rsidRDefault="00DD645F" w:rsidP="00E45890">
      <w:pPr>
        <w:pStyle w:val="Paragrafoelenco"/>
        <w:numPr>
          <w:ilvl w:val="0"/>
          <w:numId w:val="18"/>
        </w:numPr>
        <w:spacing w:line="360" w:lineRule="auto"/>
        <w:ind w:left="567" w:hanging="567"/>
        <w:jc w:val="both"/>
      </w:pPr>
      <w:r w:rsidRPr="00EC167A">
        <w:t xml:space="preserve">non sufficientemente descritte e/o dettagliate; </w:t>
      </w:r>
    </w:p>
    <w:p w14:paraId="1E43F898" w14:textId="749880AF" w:rsidR="0023651C" w:rsidRPr="00EC167A" w:rsidRDefault="0023651C" w:rsidP="00643531">
      <w:pPr>
        <w:pStyle w:val="Paragrafoelenco"/>
        <w:numPr>
          <w:ilvl w:val="0"/>
          <w:numId w:val="18"/>
        </w:numPr>
        <w:spacing w:line="360" w:lineRule="auto"/>
        <w:ind w:left="567" w:hanging="567"/>
        <w:jc w:val="both"/>
      </w:pPr>
      <w:r w:rsidRPr="00EC167A">
        <w:t>Spese non coerenti e/o che esulano dagli obiettivi e finalità a cui mira il programma annuale e/o a</w:t>
      </w:r>
      <w:r w:rsidR="009D7FD7" w:rsidRPr="00EC167A">
        <w:t>i compiti</w:t>
      </w:r>
      <w:r w:rsidRPr="00EC167A">
        <w:t xml:space="preserve"> indicat</w:t>
      </w:r>
      <w:r w:rsidR="009D7FD7" w:rsidRPr="00EC167A">
        <w:t>i</w:t>
      </w:r>
      <w:r w:rsidRPr="00EC167A">
        <w:t xml:space="preserve"> dall’art. 24, comma 2, lett. a) della L.R. n. 3/2023; </w:t>
      </w:r>
    </w:p>
    <w:p w14:paraId="30A498B1" w14:textId="76E90750" w:rsidR="0023651C" w:rsidRPr="00EC167A" w:rsidRDefault="0023651C" w:rsidP="00322EFA">
      <w:pPr>
        <w:pStyle w:val="Paragrafoelenco"/>
        <w:numPr>
          <w:ilvl w:val="0"/>
          <w:numId w:val="18"/>
        </w:numPr>
        <w:spacing w:line="360" w:lineRule="auto"/>
        <w:ind w:left="567" w:hanging="567"/>
        <w:jc w:val="both"/>
      </w:pPr>
      <w:r w:rsidRPr="00EC167A">
        <w:t>Spese in conto capitale e/o che comportino aumento del patrimonio</w:t>
      </w:r>
      <w:r w:rsidR="00643531" w:rsidRPr="00EC167A">
        <w:t xml:space="preserve">. Sono ammesse spese relative a materiali di consumo, attrezzature e arredi non eccedenti il costo unitario di € 516,46 e il cui utilizzo </w:t>
      </w:r>
      <w:r w:rsidR="00DB2D09" w:rsidRPr="00EC167A">
        <w:t>sia</w:t>
      </w:r>
      <w:r w:rsidR="00643531" w:rsidRPr="00EC167A">
        <w:t xml:space="preserve"> direttamente </w:t>
      </w:r>
      <w:r w:rsidR="00DB2D09" w:rsidRPr="00EC167A">
        <w:t>riferibile</w:t>
      </w:r>
      <w:r w:rsidR="00643531" w:rsidRPr="00EC167A">
        <w:t xml:space="preserve"> al programma;</w:t>
      </w:r>
    </w:p>
    <w:p w14:paraId="35827DFE" w14:textId="77777777" w:rsidR="0023651C" w:rsidRPr="00EC167A" w:rsidRDefault="0023651C" w:rsidP="00643531">
      <w:pPr>
        <w:pStyle w:val="Paragrafoelenco"/>
        <w:numPr>
          <w:ilvl w:val="0"/>
          <w:numId w:val="18"/>
        </w:numPr>
        <w:spacing w:line="360" w:lineRule="auto"/>
        <w:ind w:left="567" w:hanging="567"/>
        <w:jc w:val="both"/>
      </w:pPr>
      <w:r w:rsidRPr="00EC167A">
        <w:t>il rimborso spese di vitto, alloggio e trasporto a volontari per attività non direttamente e chiaramente imputabili alle attività del programma annuale; </w:t>
      </w:r>
    </w:p>
    <w:p w14:paraId="606E779C" w14:textId="521D1BB5" w:rsidR="0023651C" w:rsidRPr="00EC167A" w:rsidRDefault="0023651C" w:rsidP="00322EFA">
      <w:pPr>
        <w:pStyle w:val="Paragrafoelenco"/>
        <w:numPr>
          <w:ilvl w:val="0"/>
          <w:numId w:val="18"/>
        </w:numPr>
        <w:spacing w:line="360" w:lineRule="auto"/>
        <w:ind w:left="567" w:hanging="567"/>
        <w:jc w:val="both"/>
      </w:pPr>
      <w:r w:rsidRPr="00EC167A">
        <w:t>spese derivanti dal calcolo di valorizzazione monetaria di servizi o attività prestati da volontari.</w:t>
      </w:r>
    </w:p>
    <w:p w14:paraId="61EC9586" w14:textId="77777777" w:rsidR="006A28F0" w:rsidRDefault="006A28F0" w:rsidP="00115D10">
      <w:pPr>
        <w:spacing w:line="360" w:lineRule="auto"/>
        <w:jc w:val="both"/>
        <w:rPr>
          <w:rFonts w:cstheme="minorHAnsi"/>
          <w:b/>
          <w:bCs/>
          <w:color w:val="0070C0"/>
          <w:sz w:val="24"/>
          <w:szCs w:val="24"/>
        </w:rPr>
      </w:pPr>
    </w:p>
    <w:p w14:paraId="2CB5FDD2" w14:textId="3D0773A7" w:rsidR="0045684A" w:rsidRPr="00913546" w:rsidRDefault="0045684A" w:rsidP="00115D10">
      <w:pPr>
        <w:spacing w:line="360" w:lineRule="auto"/>
        <w:jc w:val="both"/>
        <w:rPr>
          <w:rFonts w:cstheme="minorHAnsi"/>
          <w:b/>
          <w:bCs/>
          <w:color w:val="0070C0"/>
          <w:sz w:val="24"/>
          <w:szCs w:val="24"/>
        </w:rPr>
      </w:pPr>
      <w:r w:rsidRPr="00913546">
        <w:rPr>
          <w:rFonts w:cstheme="minorHAnsi"/>
          <w:b/>
          <w:bCs/>
          <w:color w:val="0070C0"/>
          <w:sz w:val="24"/>
          <w:szCs w:val="24"/>
        </w:rPr>
        <w:t>MODALITA’ COMPILAZIONE ELENCO DETTAGLIATO DELLE SPESE SOSTENUTE</w:t>
      </w:r>
    </w:p>
    <w:p w14:paraId="5CD733EF" w14:textId="3990152A" w:rsidR="0045684A" w:rsidRPr="00913546" w:rsidRDefault="0045684A" w:rsidP="00115D10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913546">
        <w:t>L’elenco delle spese sostenute</w:t>
      </w:r>
      <w:r w:rsidR="00D73D71" w:rsidRPr="00913546">
        <w:t xml:space="preserve"> (</w:t>
      </w:r>
      <w:r w:rsidR="00D947D6" w:rsidRPr="00913546">
        <w:t xml:space="preserve">allegato </w:t>
      </w:r>
      <w:r w:rsidR="00BC4C34">
        <w:t>2</w:t>
      </w:r>
      <w:r w:rsidR="00D947D6" w:rsidRPr="00913546">
        <w:t xml:space="preserve"> </w:t>
      </w:r>
      <w:r w:rsidR="00913546" w:rsidRPr="00913546">
        <w:t xml:space="preserve">- </w:t>
      </w:r>
      <w:r w:rsidR="00D73D71" w:rsidRPr="00913546">
        <w:t>File Excel)</w:t>
      </w:r>
      <w:r w:rsidRPr="00913546">
        <w:t xml:space="preserve"> dovrà contenere gli stessi elementi indicati da ogni singolo documento di spesa e specificamente:</w:t>
      </w:r>
    </w:p>
    <w:p w14:paraId="1DB3B20C" w14:textId="408DBFD2" w:rsidR="00DF45A7" w:rsidRPr="00913546" w:rsidRDefault="640F58BC" w:rsidP="00115D10">
      <w:pPr>
        <w:pStyle w:val="Paragrafoelenco"/>
        <w:numPr>
          <w:ilvl w:val="0"/>
          <w:numId w:val="8"/>
        </w:numPr>
        <w:spacing w:line="360" w:lineRule="auto"/>
        <w:jc w:val="both"/>
      </w:pPr>
      <w:r w:rsidRPr="00913546">
        <w:t>La tipologia della spesa</w:t>
      </w:r>
      <w:r w:rsidR="0011373E" w:rsidRPr="00913546">
        <w:t>;</w:t>
      </w:r>
    </w:p>
    <w:p w14:paraId="3937BB16" w14:textId="031FED5C" w:rsidR="007739FA" w:rsidRPr="00913546" w:rsidRDefault="007739FA" w:rsidP="00115D1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913546">
        <w:t>l’oggetto/descrizione della spesa (bene/servizio acquistato o attività espletata);</w:t>
      </w:r>
    </w:p>
    <w:p w14:paraId="4EB2C695" w14:textId="0819E91A" w:rsidR="0045684A" w:rsidRPr="00913546" w:rsidRDefault="0045684A" w:rsidP="00115D1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913546">
        <w:rPr>
          <w:rFonts w:cstheme="minorHAnsi"/>
        </w:rPr>
        <w:t>la denominazione del soggetto creditore, destinatario del pagamento;</w:t>
      </w:r>
    </w:p>
    <w:p w14:paraId="733A3A55" w14:textId="08B951DE" w:rsidR="6868867B" w:rsidRPr="00913546" w:rsidRDefault="00377F2F" w:rsidP="00115D10">
      <w:pPr>
        <w:pStyle w:val="Paragrafoelenco"/>
        <w:numPr>
          <w:ilvl w:val="0"/>
          <w:numId w:val="8"/>
        </w:numPr>
        <w:spacing w:line="360" w:lineRule="auto"/>
        <w:jc w:val="both"/>
      </w:pPr>
      <w:r w:rsidRPr="00913546">
        <w:t xml:space="preserve">il numero e </w:t>
      </w:r>
      <w:r w:rsidR="388630F3" w:rsidRPr="00913546">
        <w:t>la data di emissione del documento di spesa</w:t>
      </w:r>
      <w:r w:rsidRPr="00913546">
        <w:t>;</w:t>
      </w:r>
    </w:p>
    <w:p w14:paraId="39AEA938" w14:textId="4EC64081" w:rsidR="00A40656" w:rsidRPr="00913546" w:rsidRDefault="00A40656" w:rsidP="00115D10">
      <w:pPr>
        <w:pStyle w:val="Paragrafoelenco"/>
        <w:numPr>
          <w:ilvl w:val="0"/>
          <w:numId w:val="8"/>
        </w:numPr>
        <w:spacing w:line="360" w:lineRule="auto"/>
        <w:jc w:val="both"/>
      </w:pPr>
      <w:r w:rsidRPr="00913546">
        <w:t>L’importo del giustificativo di spesa</w:t>
      </w:r>
      <w:r w:rsidR="00FD6784" w:rsidRPr="00913546">
        <w:t xml:space="preserve"> e il relativo importo rendicontato;</w:t>
      </w:r>
    </w:p>
    <w:p w14:paraId="16295596" w14:textId="1401B896" w:rsidR="0045684A" w:rsidRPr="005C5939" w:rsidRDefault="0C2D7D22" w:rsidP="005C5939">
      <w:pPr>
        <w:pStyle w:val="Paragrafoelenco"/>
        <w:numPr>
          <w:ilvl w:val="0"/>
          <w:numId w:val="8"/>
        </w:numPr>
        <w:spacing w:line="360" w:lineRule="auto"/>
        <w:jc w:val="both"/>
      </w:pPr>
      <w:r w:rsidRPr="00913546">
        <w:t>l</w:t>
      </w:r>
      <w:r w:rsidR="07B3BBB5" w:rsidRPr="00913546">
        <w:t>a data del pagamento.</w:t>
      </w:r>
    </w:p>
    <w:p w14:paraId="14FE16BA" w14:textId="390E9FC2" w:rsidR="00E234D0" w:rsidRPr="00913546" w:rsidRDefault="1B399BBA" w:rsidP="00115D10">
      <w:pPr>
        <w:spacing w:line="360" w:lineRule="auto"/>
        <w:jc w:val="both"/>
      </w:pPr>
      <w:r w:rsidRPr="00913546">
        <w:t>Per documento di spesa si intend</w:t>
      </w:r>
      <w:r w:rsidR="43E677CE" w:rsidRPr="00913546">
        <w:t>e</w:t>
      </w:r>
      <w:r w:rsidRPr="00913546">
        <w:t xml:space="preserve"> </w:t>
      </w:r>
      <w:r w:rsidR="10EFCD2E" w:rsidRPr="00913546">
        <w:t xml:space="preserve">ad esempio </w:t>
      </w:r>
      <w:r w:rsidRPr="00913546">
        <w:t>fattur</w:t>
      </w:r>
      <w:r w:rsidR="43E677CE" w:rsidRPr="00913546">
        <w:t>a</w:t>
      </w:r>
      <w:r w:rsidRPr="00913546">
        <w:t>, not</w:t>
      </w:r>
      <w:r w:rsidR="43E677CE" w:rsidRPr="00913546">
        <w:t>a</w:t>
      </w:r>
      <w:r w:rsidRPr="00913546">
        <w:t xml:space="preserve"> spese, bust</w:t>
      </w:r>
      <w:r w:rsidR="43E677CE" w:rsidRPr="00913546">
        <w:t>a</w:t>
      </w:r>
      <w:r w:rsidRPr="00913546">
        <w:t xml:space="preserve"> paga</w:t>
      </w:r>
      <w:r w:rsidR="43E677CE" w:rsidRPr="00913546">
        <w:t>/cedolino,</w:t>
      </w:r>
      <w:r w:rsidRPr="00913546">
        <w:t xml:space="preserve"> </w:t>
      </w:r>
      <w:r w:rsidR="10EFCD2E" w:rsidRPr="00913546">
        <w:t>nota per prestazione occasionale, F24</w:t>
      </w:r>
      <w:r w:rsidR="2172CD6E" w:rsidRPr="00913546">
        <w:t xml:space="preserve">, </w:t>
      </w:r>
      <w:r w:rsidRPr="00913546">
        <w:t>ed ogni altro documento avente la capacità di provare l’avvenuta</w:t>
      </w:r>
      <w:r w:rsidR="595E293D" w:rsidRPr="00913546">
        <w:t xml:space="preserve"> spesa</w:t>
      </w:r>
      <w:r w:rsidR="2E6C0C52" w:rsidRPr="00913546">
        <w:t>.</w:t>
      </w:r>
      <w:r w:rsidRPr="00913546">
        <w:t xml:space="preserve"> </w:t>
      </w:r>
    </w:p>
    <w:p w14:paraId="2083D17D" w14:textId="5F09FE70" w:rsidR="007455E6" w:rsidRPr="00913546" w:rsidRDefault="388630F3" w:rsidP="00115D10">
      <w:pPr>
        <w:spacing w:line="360" w:lineRule="auto"/>
        <w:jc w:val="both"/>
      </w:pPr>
      <w:r w:rsidRPr="00913546">
        <w:t xml:space="preserve">I documenti di spesa </w:t>
      </w:r>
      <w:r w:rsidRPr="00913546">
        <w:rPr>
          <w:b/>
          <w:bCs/>
        </w:rPr>
        <w:t>non vanno allegati</w:t>
      </w:r>
      <w:r w:rsidRPr="00913546">
        <w:t xml:space="preserve">. </w:t>
      </w:r>
      <w:r w:rsidR="00E25E24" w:rsidRPr="00913546">
        <w:t>Devono essere</w:t>
      </w:r>
      <w:r w:rsidRPr="00913546">
        <w:t xml:space="preserve"> conservati per 5 anni ai fini dell’eventuale controllo che verrà effettuato per legge </w:t>
      </w:r>
      <w:r w:rsidR="6305AFA3" w:rsidRPr="00913546">
        <w:t>almeno su</w:t>
      </w:r>
      <w:r w:rsidRPr="00913546">
        <w:t>l 5% dei beneficiari.</w:t>
      </w:r>
    </w:p>
    <w:p w14:paraId="5C18806E" w14:textId="293FF8C7" w:rsidR="0045684A" w:rsidRPr="00913546" w:rsidRDefault="00376E11" w:rsidP="00115D10">
      <w:pPr>
        <w:spacing w:line="360" w:lineRule="auto"/>
        <w:jc w:val="both"/>
      </w:pPr>
      <w:r w:rsidRPr="00913546">
        <w:t>Si ricorda, inoltre che, i</w:t>
      </w:r>
      <w:r w:rsidR="00D31B9C" w:rsidRPr="00913546">
        <w:t xml:space="preserve">n presenza di soggetti collaboratori che hanno </w:t>
      </w:r>
      <w:r w:rsidR="00340B70" w:rsidRPr="00913546">
        <w:t xml:space="preserve">sostenuto direttamente delle spese poi rimborsate dall’Ente titolare del progetto, </w:t>
      </w:r>
      <w:r w:rsidRPr="00913546">
        <w:t>sarà qu</w:t>
      </w:r>
      <w:r w:rsidR="00340B70" w:rsidRPr="00913546">
        <w:t xml:space="preserve">est’ultimo </w:t>
      </w:r>
      <w:r w:rsidRPr="00913546">
        <w:t>a</w:t>
      </w:r>
      <w:r w:rsidR="00B90BFC" w:rsidRPr="00913546">
        <w:t xml:space="preserve"> garantire </w:t>
      </w:r>
      <w:r w:rsidR="00EC0DA0" w:rsidRPr="00913546">
        <w:t xml:space="preserve">la </w:t>
      </w:r>
      <w:r w:rsidR="00D31B9C" w:rsidRPr="00913546">
        <w:t>opportuna conservazione dei documenti di spesa</w:t>
      </w:r>
      <w:r w:rsidR="00B90BFC" w:rsidRPr="00913546">
        <w:t xml:space="preserve">, </w:t>
      </w:r>
      <w:r w:rsidRPr="00913546">
        <w:t>nell’eventualità d</w:t>
      </w:r>
      <w:r w:rsidR="006843A8" w:rsidRPr="00913546">
        <w:t>ei suddetti controlli.</w:t>
      </w:r>
      <w:r w:rsidR="0045684A" w:rsidRPr="00913546">
        <w:t xml:space="preserve"> </w:t>
      </w:r>
    </w:p>
    <w:p w14:paraId="35D78384" w14:textId="364F18A6" w:rsidR="0045684A" w:rsidRPr="00913546" w:rsidRDefault="35399F5E" w:rsidP="00115D10">
      <w:pPr>
        <w:tabs>
          <w:tab w:val="left" w:pos="993"/>
        </w:tabs>
        <w:spacing w:line="360" w:lineRule="auto"/>
        <w:jc w:val="both"/>
        <w:rPr>
          <w:rFonts w:eastAsia="Times New Roman"/>
          <w:u w:val="single"/>
          <w:lang w:eastAsia="it-IT"/>
        </w:rPr>
      </w:pPr>
      <w:r w:rsidRPr="00913546">
        <w:rPr>
          <w:rFonts w:eastAsia="Times New Roman"/>
          <w:u w:val="single"/>
          <w:lang w:eastAsia="it-IT"/>
        </w:rPr>
        <w:t>Qualora un documento di spesa contenesse altre spese oltre quelle relative al progetto</w:t>
      </w:r>
      <w:r w:rsidR="2282979F" w:rsidRPr="00913546">
        <w:rPr>
          <w:rFonts w:eastAsia="Times New Roman"/>
          <w:u w:val="single"/>
          <w:lang w:eastAsia="it-IT"/>
        </w:rPr>
        <w:t xml:space="preserve"> (ad esempio documento di spesa con “quota parte” riferita al progetto)</w:t>
      </w:r>
      <w:r w:rsidRPr="00913546">
        <w:rPr>
          <w:rFonts w:eastAsia="Times New Roman"/>
          <w:u w:val="single"/>
          <w:lang w:eastAsia="it-IT"/>
        </w:rPr>
        <w:t xml:space="preserve">, nella colonna </w:t>
      </w:r>
      <w:r w:rsidR="007E3837" w:rsidRPr="00913546">
        <w:rPr>
          <w:rFonts w:eastAsia="Times New Roman"/>
          <w:u w:val="single"/>
          <w:lang w:eastAsia="it-IT"/>
        </w:rPr>
        <w:t>“</w:t>
      </w:r>
      <w:r w:rsidR="006E7BEB" w:rsidRPr="00913546">
        <w:rPr>
          <w:rFonts w:eastAsia="Times New Roman"/>
          <w:u w:val="single"/>
          <w:lang w:eastAsia="it-IT"/>
        </w:rPr>
        <w:t>Importo</w:t>
      </w:r>
      <w:r w:rsidR="00FA4CED" w:rsidRPr="00913546">
        <w:rPr>
          <w:rFonts w:eastAsia="Times New Roman"/>
          <w:u w:val="single"/>
          <w:lang w:eastAsia="it-IT"/>
        </w:rPr>
        <w:t xml:space="preserve"> rendicontato</w:t>
      </w:r>
      <w:r w:rsidR="006E7BEB" w:rsidRPr="00913546">
        <w:rPr>
          <w:rFonts w:eastAsia="Times New Roman"/>
          <w:u w:val="single"/>
          <w:lang w:eastAsia="it-IT"/>
        </w:rPr>
        <w:t xml:space="preserve">” </w:t>
      </w:r>
      <w:r w:rsidRPr="00913546">
        <w:rPr>
          <w:rFonts w:eastAsia="Times New Roman"/>
          <w:u w:val="single"/>
          <w:lang w:eastAsia="it-IT"/>
        </w:rPr>
        <w:t>andrà riportato solo l'ammontare delle spese effettivamente riferite al progetto</w:t>
      </w:r>
      <w:r w:rsidR="007E3837" w:rsidRPr="00913546">
        <w:rPr>
          <w:rFonts w:eastAsia="Times New Roman"/>
          <w:u w:val="single"/>
          <w:lang w:eastAsia="it-IT"/>
        </w:rPr>
        <w:t>.</w:t>
      </w:r>
    </w:p>
    <w:p w14:paraId="0FE86192" w14:textId="77777777" w:rsidR="00474E44" w:rsidRPr="004E621A" w:rsidRDefault="00474E44" w:rsidP="00115D10">
      <w:pPr>
        <w:tabs>
          <w:tab w:val="left" w:pos="993"/>
        </w:tabs>
        <w:spacing w:line="360" w:lineRule="auto"/>
        <w:jc w:val="both"/>
        <w:rPr>
          <w:rFonts w:eastAsia="Times New Roman" w:cstheme="minorHAnsi"/>
          <w:highlight w:val="yellow"/>
          <w:lang w:eastAsia="it-IT"/>
        </w:rPr>
      </w:pPr>
    </w:p>
    <w:p w14:paraId="27FAD71A" w14:textId="77777777" w:rsidR="000A0FD1" w:rsidRPr="00913546" w:rsidRDefault="000A0FD1" w:rsidP="00115D10">
      <w:pPr>
        <w:spacing w:line="360" w:lineRule="auto"/>
        <w:jc w:val="both"/>
        <w:rPr>
          <w:rFonts w:eastAsia="Times New Roman" w:cstheme="minorHAnsi"/>
          <w:lang w:eastAsia="it-IT"/>
        </w:rPr>
      </w:pPr>
    </w:p>
    <w:p w14:paraId="022D955A" w14:textId="7F2F301D" w:rsidR="001E637B" w:rsidRPr="00913546" w:rsidRDefault="00770AA7" w:rsidP="00115D10">
      <w:pPr>
        <w:spacing w:line="360" w:lineRule="auto"/>
        <w:jc w:val="both"/>
        <w:rPr>
          <w:rFonts w:cstheme="minorHAnsi"/>
          <w:b/>
          <w:bCs/>
          <w:color w:val="0070C0"/>
          <w:sz w:val="24"/>
          <w:szCs w:val="24"/>
        </w:rPr>
      </w:pPr>
      <w:r w:rsidRPr="00913546">
        <w:rPr>
          <w:rFonts w:cstheme="minorHAnsi"/>
          <w:b/>
          <w:bCs/>
          <w:color w:val="0070C0"/>
          <w:sz w:val="24"/>
          <w:szCs w:val="24"/>
        </w:rPr>
        <w:t>CHIARIMENTI E DOMANDE</w:t>
      </w:r>
    </w:p>
    <w:p w14:paraId="29C75A8A" w14:textId="10014227" w:rsidR="001E637B" w:rsidRPr="001A60DE" w:rsidRDefault="001E637B" w:rsidP="00115D10">
      <w:pPr>
        <w:spacing w:line="360" w:lineRule="auto"/>
        <w:jc w:val="both"/>
        <w:rPr>
          <w:rFonts w:cstheme="minorHAnsi"/>
        </w:rPr>
      </w:pPr>
      <w:r w:rsidRPr="00913546">
        <w:rPr>
          <w:rFonts w:cstheme="minorHAnsi"/>
        </w:rPr>
        <w:t>Eventuali domande o richieste di chiarimenti possono essere in</w:t>
      </w:r>
      <w:r w:rsidR="00636608">
        <w:rPr>
          <w:rFonts w:cstheme="minorHAnsi"/>
        </w:rPr>
        <w:t>viate</w:t>
      </w:r>
      <w:r w:rsidRPr="00913546">
        <w:rPr>
          <w:rFonts w:cstheme="minorHAnsi"/>
        </w:rPr>
        <w:t xml:space="preserve"> all’indirizzo di mail: </w:t>
      </w:r>
      <w:hyperlink r:id="rId14" w:history="1">
        <w:r w:rsidRPr="00913546">
          <w:rPr>
            <w:rFonts w:cstheme="minorHAnsi"/>
          </w:rPr>
          <w:t>terzosettore@regione.emilia-romagna.it</w:t>
        </w:r>
      </w:hyperlink>
    </w:p>
    <w:p w14:paraId="2B102EBB" w14:textId="77777777" w:rsidR="000A0FD1" w:rsidRPr="001A60DE" w:rsidRDefault="000A0FD1" w:rsidP="00115D10">
      <w:pPr>
        <w:spacing w:line="360" w:lineRule="auto"/>
        <w:jc w:val="both"/>
        <w:rPr>
          <w:rFonts w:eastAsia="Times New Roman" w:cstheme="minorHAnsi"/>
          <w:lang w:eastAsia="it-IT"/>
        </w:rPr>
      </w:pPr>
    </w:p>
    <w:sectPr w:rsidR="000A0FD1" w:rsidRPr="001A60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AC952" w14:textId="77777777" w:rsidR="00887EF7" w:rsidRDefault="00887EF7" w:rsidP="00214988">
      <w:pPr>
        <w:spacing w:after="0" w:line="240" w:lineRule="auto"/>
      </w:pPr>
      <w:r>
        <w:separator/>
      </w:r>
    </w:p>
  </w:endnote>
  <w:endnote w:type="continuationSeparator" w:id="0">
    <w:p w14:paraId="38A40947" w14:textId="77777777" w:rsidR="00887EF7" w:rsidRDefault="00887EF7" w:rsidP="00214988">
      <w:pPr>
        <w:spacing w:after="0" w:line="240" w:lineRule="auto"/>
      </w:pPr>
      <w:r>
        <w:continuationSeparator/>
      </w:r>
    </w:p>
  </w:endnote>
  <w:endnote w:type="continuationNotice" w:id="1">
    <w:p w14:paraId="361F3B64" w14:textId="77777777" w:rsidR="00887EF7" w:rsidRDefault="00887E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7FCF5" w14:textId="77777777" w:rsidR="00887EF7" w:rsidRDefault="00887EF7" w:rsidP="00214988">
      <w:pPr>
        <w:spacing w:after="0" w:line="240" w:lineRule="auto"/>
      </w:pPr>
      <w:r>
        <w:separator/>
      </w:r>
    </w:p>
  </w:footnote>
  <w:footnote w:type="continuationSeparator" w:id="0">
    <w:p w14:paraId="0EC3ED37" w14:textId="77777777" w:rsidR="00887EF7" w:rsidRDefault="00887EF7" w:rsidP="00214988">
      <w:pPr>
        <w:spacing w:after="0" w:line="240" w:lineRule="auto"/>
      </w:pPr>
      <w:r>
        <w:continuationSeparator/>
      </w:r>
    </w:p>
  </w:footnote>
  <w:footnote w:type="continuationNotice" w:id="1">
    <w:p w14:paraId="1F45310E" w14:textId="77777777" w:rsidR="00887EF7" w:rsidRDefault="00887EF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EDE8"/>
    <w:multiLevelType w:val="hybridMultilevel"/>
    <w:tmpl w:val="FCA00FFE"/>
    <w:lvl w:ilvl="0" w:tplc="FFE69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2858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663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2CA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60E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1AB5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D4E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F239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A44A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64E36"/>
    <w:multiLevelType w:val="hybridMultilevel"/>
    <w:tmpl w:val="42763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D4552E"/>
    <w:multiLevelType w:val="hybridMultilevel"/>
    <w:tmpl w:val="1B5606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A789C"/>
    <w:multiLevelType w:val="hybridMultilevel"/>
    <w:tmpl w:val="8FC884A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C860F7C"/>
    <w:multiLevelType w:val="hybridMultilevel"/>
    <w:tmpl w:val="DD7C77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D735F"/>
    <w:multiLevelType w:val="hybridMultilevel"/>
    <w:tmpl w:val="B34036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52E14"/>
    <w:multiLevelType w:val="hybridMultilevel"/>
    <w:tmpl w:val="CE0656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610CD"/>
    <w:multiLevelType w:val="hybridMultilevel"/>
    <w:tmpl w:val="99AAB7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9524F"/>
    <w:multiLevelType w:val="hybridMultilevel"/>
    <w:tmpl w:val="43D80720"/>
    <w:lvl w:ilvl="0" w:tplc="014895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31B43"/>
    <w:multiLevelType w:val="multilevel"/>
    <w:tmpl w:val="105AB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D8A2301"/>
    <w:multiLevelType w:val="hybridMultilevel"/>
    <w:tmpl w:val="B38EDE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F3820"/>
    <w:multiLevelType w:val="multilevel"/>
    <w:tmpl w:val="105AB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5186363"/>
    <w:multiLevelType w:val="hybridMultilevel"/>
    <w:tmpl w:val="27B831AC"/>
    <w:lvl w:ilvl="0" w:tplc="892600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A42EA"/>
    <w:multiLevelType w:val="multilevel"/>
    <w:tmpl w:val="105AB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53A53286"/>
    <w:multiLevelType w:val="hybridMultilevel"/>
    <w:tmpl w:val="F81C0296"/>
    <w:lvl w:ilvl="0" w:tplc="9A8695E8">
      <w:start w:val="3"/>
      <w:numFmt w:val="bullet"/>
      <w:lvlText w:val="-"/>
      <w:lvlJc w:val="left"/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009C7"/>
    <w:multiLevelType w:val="hybridMultilevel"/>
    <w:tmpl w:val="9E9071D6"/>
    <w:lvl w:ilvl="0" w:tplc="C16600B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EE46B"/>
    <w:multiLevelType w:val="hybridMultilevel"/>
    <w:tmpl w:val="FFFFFFFF"/>
    <w:lvl w:ilvl="0" w:tplc="83CC8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DE24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4A73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52E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F04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9016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EE0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DA2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D0DE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15327"/>
    <w:multiLevelType w:val="hybridMultilevel"/>
    <w:tmpl w:val="7444E1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468CD"/>
    <w:multiLevelType w:val="hybridMultilevel"/>
    <w:tmpl w:val="952A0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F86521"/>
    <w:multiLevelType w:val="hybridMultilevel"/>
    <w:tmpl w:val="C2F0290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784417">
    <w:abstractNumId w:val="2"/>
  </w:num>
  <w:num w:numId="2" w16cid:durableId="1249198003">
    <w:abstractNumId w:val="8"/>
  </w:num>
  <w:num w:numId="3" w16cid:durableId="1490251337">
    <w:abstractNumId w:val="15"/>
  </w:num>
  <w:num w:numId="4" w16cid:durableId="947741317">
    <w:abstractNumId w:val="6"/>
  </w:num>
  <w:num w:numId="5" w16cid:durableId="677385214">
    <w:abstractNumId w:val="1"/>
  </w:num>
  <w:num w:numId="6" w16cid:durableId="603273574">
    <w:abstractNumId w:val="14"/>
  </w:num>
  <w:num w:numId="7" w16cid:durableId="1639531876">
    <w:abstractNumId w:val="12"/>
  </w:num>
  <w:num w:numId="8" w16cid:durableId="950362078">
    <w:abstractNumId w:val="3"/>
  </w:num>
  <w:num w:numId="9" w16cid:durableId="354888529">
    <w:abstractNumId w:val="18"/>
  </w:num>
  <w:num w:numId="10" w16cid:durableId="541943180">
    <w:abstractNumId w:val="17"/>
  </w:num>
  <w:num w:numId="11" w16cid:durableId="1668627343">
    <w:abstractNumId w:val="11"/>
  </w:num>
  <w:num w:numId="12" w16cid:durableId="290793081">
    <w:abstractNumId w:val="9"/>
  </w:num>
  <w:num w:numId="13" w16cid:durableId="1178037923">
    <w:abstractNumId w:val="13"/>
  </w:num>
  <w:num w:numId="14" w16cid:durableId="822359564">
    <w:abstractNumId w:val="7"/>
  </w:num>
  <w:num w:numId="15" w16cid:durableId="1550534876">
    <w:abstractNumId w:val="4"/>
  </w:num>
  <w:num w:numId="16" w16cid:durableId="521360933">
    <w:abstractNumId w:val="16"/>
  </w:num>
  <w:num w:numId="17" w16cid:durableId="11105897">
    <w:abstractNumId w:val="19"/>
  </w:num>
  <w:num w:numId="18" w16cid:durableId="1470826613">
    <w:abstractNumId w:val="5"/>
  </w:num>
  <w:num w:numId="19" w16cid:durableId="446973284">
    <w:abstractNumId w:val="10"/>
  </w:num>
  <w:num w:numId="20" w16cid:durableId="1163162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53"/>
    <w:rsid w:val="0002038D"/>
    <w:rsid w:val="00025745"/>
    <w:rsid w:val="000365B9"/>
    <w:rsid w:val="0004177A"/>
    <w:rsid w:val="00043F51"/>
    <w:rsid w:val="000454FD"/>
    <w:rsid w:val="00057810"/>
    <w:rsid w:val="00066A37"/>
    <w:rsid w:val="00067BBA"/>
    <w:rsid w:val="000751E2"/>
    <w:rsid w:val="00077743"/>
    <w:rsid w:val="00077AA0"/>
    <w:rsid w:val="0008130D"/>
    <w:rsid w:val="00081EB0"/>
    <w:rsid w:val="000868C6"/>
    <w:rsid w:val="000A056C"/>
    <w:rsid w:val="000A0CCF"/>
    <w:rsid w:val="000A0FD1"/>
    <w:rsid w:val="000A129A"/>
    <w:rsid w:val="000A1953"/>
    <w:rsid w:val="000A1E80"/>
    <w:rsid w:val="000A2200"/>
    <w:rsid w:val="000A4A30"/>
    <w:rsid w:val="000B7455"/>
    <w:rsid w:val="000C0250"/>
    <w:rsid w:val="000C03B1"/>
    <w:rsid w:val="000C3678"/>
    <w:rsid w:val="000C40D1"/>
    <w:rsid w:val="000C410F"/>
    <w:rsid w:val="000C7534"/>
    <w:rsid w:val="000D40C7"/>
    <w:rsid w:val="000D581E"/>
    <w:rsid w:val="000D5858"/>
    <w:rsid w:val="000D591D"/>
    <w:rsid w:val="000D5F34"/>
    <w:rsid w:val="000E3A32"/>
    <w:rsid w:val="000E71ED"/>
    <w:rsid w:val="000F493F"/>
    <w:rsid w:val="000F4D60"/>
    <w:rsid w:val="000F4EC9"/>
    <w:rsid w:val="000F5695"/>
    <w:rsid w:val="001014AC"/>
    <w:rsid w:val="00101918"/>
    <w:rsid w:val="00101ED5"/>
    <w:rsid w:val="00103080"/>
    <w:rsid w:val="00113462"/>
    <w:rsid w:val="0011373E"/>
    <w:rsid w:val="00115D10"/>
    <w:rsid w:val="00116202"/>
    <w:rsid w:val="001174AB"/>
    <w:rsid w:val="00120C45"/>
    <w:rsid w:val="00122F28"/>
    <w:rsid w:val="00125251"/>
    <w:rsid w:val="00131E0C"/>
    <w:rsid w:val="001330E7"/>
    <w:rsid w:val="00135866"/>
    <w:rsid w:val="001422A7"/>
    <w:rsid w:val="001444BA"/>
    <w:rsid w:val="00145BB9"/>
    <w:rsid w:val="00147025"/>
    <w:rsid w:val="00147274"/>
    <w:rsid w:val="00150E56"/>
    <w:rsid w:val="0016145A"/>
    <w:rsid w:val="0016147C"/>
    <w:rsid w:val="00161BC4"/>
    <w:rsid w:val="00162DB3"/>
    <w:rsid w:val="00171964"/>
    <w:rsid w:val="00177EED"/>
    <w:rsid w:val="0018217C"/>
    <w:rsid w:val="00185802"/>
    <w:rsid w:val="0019541B"/>
    <w:rsid w:val="0019619A"/>
    <w:rsid w:val="00196336"/>
    <w:rsid w:val="00197140"/>
    <w:rsid w:val="001A4B90"/>
    <w:rsid w:val="001A60DE"/>
    <w:rsid w:val="001A753F"/>
    <w:rsid w:val="001B34B9"/>
    <w:rsid w:val="001C47D7"/>
    <w:rsid w:val="001C7CC0"/>
    <w:rsid w:val="001D2E9A"/>
    <w:rsid w:val="001D341F"/>
    <w:rsid w:val="001D40FA"/>
    <w:rsid w:val="001D5E34"/>
    <w:rsid w:val="001D7F1B"/>
    <w:rsid w:val="001E32BF"/>
    <w:rsid w:val="001E637B"/>
    <w:rsid w:val="001E71D1"/>
    <w:rsid w:val="001E750E"/>
    <w:rsid w:val="001F2F82"/>
    <w:rsid w:val="001F39DB"/>
    <w:rsid w:val="001F451E"/>
    <w:rsid w:val="00213987"/>
    <w:rsid w:val="00214988"/>
    <w:rsid w:val="00215B99"/>
    <w:rsid w:val="00221462"/>
    <w:rsid w:val="00222B3F"/>
    <w:rsid w:val="00225684"/>
    <w:rsid w:val="00233193"/>
    <w:rsid w:val="002362AC"/>
    <w:rsid w:val="002363AB"/>
    <w:rsid w:val="0023651C"/>
    <w:rsid w:val="00243325"/>
    <w:rsid w:val="002450EC"/>
    <w:rsid w:val="00256480"/>
    <w:rsid w:val="00256C89"/>
    <w:rsid w:val="0026025C"/>
    <w:rsid w:val="002700B3"/>
    <w:rsid w:val="0027297B"/>
    <w:rsid w:val="002733F6"/>
    <w:rsid w:val="00275FFA"/>
    <w:rsid w:val="00283385"/>
    <w:rsid w:val="00285E5E"/>
    <w:rsid w:val="0029082D"/>
    <w:rsid w:val="0029137C"/>
    <w:rsid w:val="002A0E2D"/>
    <w:rsid w:val="002A5E65"/>
    <w:rsid w:val="002B3320"/>
    <w:rsid w:val="002B4255"/>
    <w:rsid w:val="002B51DB"/>
    <w:rsid w:val="002B5C76"/>
    <w:rsid w:val="002B6F18"/>
    <w:rsid w:val="002C624C"/>
    <w:rsid w:val="002E1650"/>
    <w:rsid w:val="002E6973"/>
    <w:rsid w:val="002F302F"/>
    <w:rsid w:val="002F58BA"/>
    <w:rsid w:val="002F6752"/>
    <w:rsid w:val="0030426E"/>
    <w:rsid w:val="0030796D"/>
    <w:rsid w:val="00307C30"/>
    <w:rsid w:val="0031367B"/>
    <w:rsid w:val="003174D6"/>
    <w:rsid w:val="0031778D"/>
    <w:rsid w:val="00322EFA"/>
    <w:rsid w:val="003243DA"/>
    <w:rsid w:val="00340B70"/>
    <w:rsid w:val="003541E6"/>
    <w:rsid w:val="00365462"/>
    <w:rsid w:val="00367979"/>
    <w:rsid w:val="0037677F"/>
    <w:rsid w:val="00376E11"/>
    <w:rsid w:val="0037738D"/>
    <w:rsid w:val="00377F2F"/>
    <w:rsid w:val="003844F5"/>
    <w:rsid w:val="00384ED1"/>
    <w:rsid w:val="00387C96"/>
    <w:rsid w:val="003A38DF"/>
    <w:rsid w:val="003A4CE7"/>
    <w:rsid w:val="003A6683"/>
    <w:rsid w:val="003A6D89"/>
    <w:rsid w:val="003B2A11"/>
    <w:rsid w:val="003C014C"/>
    <w:rsid w:val="003C3FB9"/>
    <w:rsid w:val="003C776B"/>
    <w:rsid w:val="003D02D9"/>
    <w:rsid w:val="003D1036"/>
    <w:rsid w:val="003D1293"/>
    <w:rsid w:val="003D15F7"/>
    <w:rsid w:val="003D2392"/>
    <w:rsid w:val="003D4648"/>
    <w:rsid w:val="003D5D38"/>
    <w:rsid w:val="003D5F87"/>
    <w:rsid w:val="003E02C3"/>
    <w:rsid w:val="003E7940"/>
    <w:rsid w:val="003F06F4"/>
    <w:rsid w:val="003F28B1"/>
    <w:rsid w:val="003F6EE2"/>
    <w:rsid w:val="003F7493"/>
    <w:rsid w:val="004006BD"/>
    <w:rsid w:val="0040106B"/>
    <w:rsid w:val="00405F9B"/>
    <w:rsid w:val="00416927"/>
    <w:rsid w:val="00420A0A"/>
    <w:rsid w:val="00421BE5"/>
    <w:rsid w:val="00430593"/>
    <w:rsid w:val="0044328C"/>
    <w:rsid w:val="00443D13"/>
    <w:rsid w:val="004453FE"/>
    <w:rsid w:val="004463B4"/>
    <w:rsid w:val="004527E9"/>
    <w:rsid w:val="0045684A"/>
    <w:rsid w:val="00456B5F"/>
    <w:rsid w:val="0046045D"/>
    <w:rsid w:val="004727AD"/>
    <w:rsid w:val="00474E44"/>
    <w:rsid w:val="00475B11"/>
    <w:rsid w:val="00475E41"/>
    <w:rsid w:val="004802A7"/>
    <w:rsid w:val="00483318"/>
    <w:rsid w:val="00486E03"/>
    <w:rsid w:val="00495143"/>
    <w:rsid w:val="004A0FBE"/>
    <w:rsid w:val="004A3083"/>
    <w:rsid w:val="004B4A6E"/>
    <w:rsid w:val="004B5F71"/>
    <w:rsid w:val="004B6577"/>
    <w:rsid w:val="004B6667"/>
    <w:rsid w:val="004C5D9D"/>
    <w:rsid w:val="004D287D"/>
    <w:rsid w:val="004D399A"/>
    <w:rsid w:val="004D7D6C"/>
    <w:rsid w:val="004E24B7"/>
    <w:rsid w:val="004E255C"/>
    <w:rsid w:val="004E621A"/>
    <w:rsid w:val="004E6F21"/>
    <w:rsid w:val="004E7087"/>
    <w:rsid w:val="004F0163"/>
    <w:rsid w:val="004F3AAA"/>
    <w:rsid w:val="00501D72"/>
    <w:rsid w:val="00512249"/>
    <w:rsid w:val="005203F6"/>
    <w:rsid w:val="00521FD0"/>
    <w:rsid w:val="005238FC"/>
    <w:rsid w:val="00532EDE"/>
    <w:rsid w:val="00533595"/>
    <w:rsid w:val="0053709B"/>
    <w:rsid w:val="00537831"/>
    <w:rsid w:val="00537E5B"/>
    <w:rsid w:val="00540116"/>
    <w:rsid w:val="00540552"/>
    <w:rsid w:val="00541DED"/>
    <w:rsid w:val="005466EB"/>
    <w:rsid w:val="00554833"/>
    <w:rsid w:val="00561113"/>
    <w:rsid w:val="00561913"/>
    <w:rsid w:val="00563336"/>
    <w:rsid w:val="005644A7"/>
    <w:rsid w:val="00565A16"/>
    <w:rsid w:val="00567B96"/>
    <w:rsid w:val="00571470"/>
    <w:rsid w:val="005756C5"/>
    <w:rsid w:val="00584179"/>
    <w:rsid w:val="005854E4"/>
    <w:rsid w:val="0058714A"/>
    <w:rsid w:val="00591FC5"/>
    <w:rsid w:val="0059201C"/>
    <w:rsid w:val="00592CF8"/>
    <w:rsid w:val="00595976"/>
    <w:rsid w:val="005A7907"/>
    <w:rsid w:val="005B5FBA"/>
    <w:rsid w:val="005B687D"/>
    <w:rsid w:val="005B7375"/>
    <w:rsid w:val="005C096A"/>
    <w:rsid w:val="005C3716"/>
    <w:rsid w:val="005C5939"/>
    <w:rsid w:val="005C681F"/>
    <w:rsid w:val="005D1FFE"/>
    <w:rsid w:val="005D6609"/>
    <w:rsid w:val="005D75AA"/>
    <w:rsid w:val="005D7DBF"/>
    <w:rsid w:val="005E6564"/>
    <w:rsid w:val="005F002D"/>
    <w:rsid w:val="005F161D"/>
    <w:rsid w:val="005F4317"/>
    <w:rsid w:val="006042B8"/>
    <w:rsid w:val="00604990"/>
    <w:rsid w:val="00612772"/>
    <w:rsid w:val="006143A0"/>
    <w:rsid w:val="00615410"/>
    <w:rsid w:val="00636608"/>
    <w:rsid w:val="006375CD"/>
    <w:rsid w:val="00637EA1"/>
    <w:rsid w:val="00642B03"/>
    <w:rsid w:val="00643531"/>
    <w:rsid w:val="00644829"/>
    <w:rsid w:val="006453DA"/>
    <w:rsid w:val="00647668"/>
    <w:rsid w:val="00654A69"/>
    <w:rsid w:val="00664457"/>
    <w:rsid w:val="00665427"/>
    <w:rsid w:val="00665C90"/>
    <w:rsid w:val="00680EB2"/>
    <w:rsid w:val="006843A8"/>
    <w:rsid w:val="006A28F0"/>
    <w:rsid w:val="006B1AA1"/>
    <w:rsid w:val="006B1CE0"/>
    <w:rsid w:val="006B497F"/>
    <w:rsid w:val="006B76F1"/>
    <w:rsid w:val="006C2AFE"/>
    <w:rsid w:val="006E1134"/>
    <w:rsid w:val="006E498B"/>
    <w:rsid w:val="006E7BEB"/>
    <w:rsid w:val="006F0D1F"/>
    <w:rsid w:val="006F22D3"/>
    <w:rsid w:val="006F2698"/>
    <w:rsid w:val="006F665D"/>
    <w:rsid w:val="006F7409"/>
    <w:rsid w:val="0070051E"/>
    <w:rsid w:val="00705BD4"/>
    <w:rsid w:val="00715657"/>
    <w:rsid w:val="00715A5A"/>
    <w:rsid w:val="00715D9E"/>
    <w:rsid w:val="00717812"/>
    <w:rsid w:val="007251B4"/>
    <w:rsid w:val="00725943"/>
    <w:rsid w:val="00735E80"/>
    <w:rsid w:val="007420FB"/>
    <w:rsid w:val="007455E6"/>
    <w:rsid w:val="00746A0E"/>
    <w:rsid w:val="00746FA6"/>
    <w:rsid w:val="007530E9"/>
    <w:rsid w:val="00761F3A"/>
    <w:rsid w:val="007637E5"/>
    <w:rsid w:val="00763D8A"/>
    <w:rsid w:val="00770304"/>
    <w:rsid w:val="00770AA7"/>
    <w:rsid w:val="0077120B"/>
    <w:rsid w:val="007739FA"/>
    <w:rsid w:val="00773F32"/>
    <w:rsid w:val="00776C5B"/>
    <w:rsid w:val="00781DF8"/>
    <w:rsid w:val="00787553"/>
    <w:rsid w:val="0079231B"/>
    <w:rsid w:val="007A16E6"/>
    <w:rsid w:val="007A19E0"/>
    <w:rsid w:val="007A5345"/>
    <w:rsid w:val="007B2AAF"/>
    <w:rsid w:val="007B37BE"/>
    <w:rsid w:val="007C2486"/>
    <w:rsid w:val="007C4683"/>
    <w:rsid w:val="007D0F04"/>
    <w:rsid w:val="007D28ED"/>
    <w:rsid w:val="007E2477"/>
    <w:rsid w:val="007E25C1"/>
    <w:rsid w:val="007E3837"/>
    <w:rsid w:val="007E3A46"/>
    <w:rsid w:val="007E3EF2"/>
    <w:rsid w:val="007E445D"/>
    <w:rsid w:val="007E5079"/>
    <w:rsid w:val="007E5D94"/>
    <w:rsid w:val="007E6592"/>
    <w:rsid w:val="007F2C6C"/>
    <w:rsid w:val="007F6AB4"/>
    <w:rsid w:val="00800150"/>
    <w:rsid w:val="00800823"/>
    <w:rsid w:val="00802E05"/>
    <w:rsid w:val="00803288"/>
    <w:rsid w:val="00807A34"/>
    <w:rsid w:val="00815FDD"/>
    <w:rsid w:val="00824E89"/>
    <w:rsid w:val="00826534"/>
    <w:rsid w:val="0084069A"/>
    <w:rsid w:val="0084178A"/>
    <w:rsid w:val="00850CE0"/>
    <w:rsid w:val="00851CA6"/>
    <w:rsid w:val="00857CD9"/>
    <w:rsid w:val="00864C7A"/>
    <w:rsid w:val="00864D4B"/>
    <w:rsid w:val="008715CE"/>
    <w:rsid w:val="0088099B"/>
    <w:rsid w:val="00882FF5"/>
    <w:rsid w:val="008861E4"/>
    <w:rsid w:val="00886449"/>
    <w:rsid w:val="0088650D"/>
    <w:rsid w:val="00887EF7"/>
    <w:rsid w:val="00890178"/>
    <w:rsid w:val="008944CB"/>
    <w:rsid w:val="008949C7"/>
    <w:rsid w:val="00895A68"/>
    <w:rsid w:val="008A188E"/>
    <w:rsid w:val="008A40BD"/>
    <w:rsid w:val="008A5207"/>
    <w:rsid w:val="008A5433"/>
    <w:rsid w:val="008B0209"/>
    <w:rsid w:val="008B49BF"/>
    <w:rsid w:val="008B4E83"/>
    <w:rsid w:val="008C2118"/>
    <w:rsid w:val="008C56DC"/>
    <w:rsid w:val="008D20E0"/>
    <w:rsid w:val="008D5206"/>
    <w:rsid w:val="008E3727"/>
    <w:rsid w:val="008E4F1C"/>
    <w:rsid w:val="008E60FE"/>
    <w:rsid w:val="008F2054"/>
    <w:rsid w:val="008F3F7E"/>
    <w:rsid w:val="008F4B68"/>
    <w:rsid w:val="008F7A70"/>
    <w:rsid w:val="00900DCB"/>
    <w:rsid w:val="00907E74"/>
    <w:rsid w:val="00910C4F"/>
    <w:rsid w:val="0091311A"/>
    <w:rsid w:val="00913546"/>
    <w:rsid w:val="009146E5"/>
    <w:rsid w:val="00915BE3"/>
    <w:rsid w:val="00920FD1"/>
    <w:rsid w:val="009371EF"/>
    <w:rsid w:val="0093789A"/>
    <w:rsid w:val="009437BB"/>
    <w:rsid w:val="00944D2F"/>
    <w:rsid w:val="00945D72"/>
    <w:rsid w:val="00950C2B"/>
    <w:rsid w:val="0095173C"/>
    <w:rsid w:val="00954CAE"/>
    <w:rsid w:val="009554D7"/>
    <w:rsid w:val="00955512"/>
    <w:rsid w:val="00955945"/>
    <w:rsid w:val="009566B3"/>
    <w:rsid w:val="00957BC7"/>
    <w:rsid w:val="00970F5C"/>
    <w:rsid w:val="00980FF1"/>
    <w:rsid w:val="00983FEF"/>
    <w:rsid w:val="009846E7"/>
    <w:rsid w:val="009A3EFA"/>
    <w:rsid w:val="009A5502"/>
    <w:rsid w:val="009B4DDE"/>
    <w:rsid w:val="009B65A7"/>
    <w:rsid w:val="009B6BD6"/>
    <w:rsid w:val="009B7780"/>
    <w:rsid w:val="009C3CA7"/>
    <w:rsid w:val="009D12E5"/>
    <w:rsid w:val="009D174E"/>
    <w:rsid w:val="009D19DC"/>
    <w:rsid w:val="009D35CA"/>
    <w:rsid w:val="009D7199"/>
    <w:rsid w:val="009D7FD7"/>
    <w:rsid w:val="009E0D47"/>
    <w:rsid w:val="009E15D2"/>
    <w:rsid w:val="009E1883"/>
    <w:rsid w:val="009E7A46"/>
    <w:rsid w:val="009F1AB3"/>
    <w:rsid w:val="009F7580"/>
    <w:rsid w:val="009F797E"/>
    <w:rsid w:val="00A04259"/>
    <w:rsid w:val="00A146D2"/>
    <w:rsid w:val="00A1516A"/>
    <w:rsid w:val="00A17ED7"/>
    <w:rsid w:val="00A17F91"/>
    <w:rsid w:val="00A232CF"/>
    <w:rsid w:val="00A25843"/>
    <w:rsid w:val="00A27C91"/>
    <w:rsid w:val="00A352B8"/>
    <w:rsid w:val="00A40656"/>
    <w:rsid w:val="00A42DAE"/>
    <w:rsid w:val="00A46F7B"/>
    <w:rsid w:val="00A509A1"/>
    <w:rsid w:val="00A53B99"/>
    <w:rsid w:val="00A53D39"/>
    <w:rsid w:val="00A53D95"/>
    <w:rsid w:val="00A53EE5"/>
    <w:rsid w:val="00A61CB3"/>
    <w:rsid w:val="00A64F3C"/>
    <w:rsid w:val="00A72E13"/>
    <w:rsid w:val="00A819AA"/>
    <w:rsid w:val="00A85A52"/>
    <w:rsid w:val="00A873D2"/>
    <w:rsid w:val="00A87CC6"/>
    <w:rsid w:val="00A87F53"/>
    <w:rsid w:val="00A90A93"/>
    <w:rsid w:val="00A96886"/>
    <w:rsid w:val="00AA30D8"/>
    <w:rsid w:val="00AB1F48"/>
    <w:rsid w:val="00AB45C2"/>
    <w:rsid w:val="00AC160C"/>
    <w:rsid w:val="00AC3CEF"/>
    <w:rsid w:val="00AC6F8D"/>
    <w:rsid w:val="00AD0E9B"/>
    <w:rsid w:val="00AD16FD"/>
    <w:rsid w:val="00AD196F"/>
    <w:rsid w:val="00AD1B73"/>
    <w:rsid w:val="00AE0032"/>
    <w:rsid w:val="00AE4818"/>
    <w:rsid w:val="00AE6589"/>
    <w:rsid w:val="00AE7613"/>
    <w:rsid w:val="00AE7A56"/>
    <w:rsid w:val="00AF05F6"/>
    <w:rsid w:val="00AF0FD0"/>
    <w:rsid w:val="00AF513F"/>
    <w:rsid w:val="00AF76C4"/>
    <w:rsid w:val="00B02884"/>
    <w:rsid w:val="00B149D5"/>
    <w:rsid w:val="00B163D5"/>
    <w:rsid w:val="00B23A6F"/>
    <w:rsid w:val="00B255D6"/>
    <w:rsid w:val="00B33931"/>
    <w:rsid w:val="00B34105"/>
    <w:rsid w:val="00B348D4"/>
    <w:rsid w:val="00B37B9B"/>
    <w:rsid w:val="00B37EE7"/>
    <w:rsid w:val="00B40642"/>
    <w:rsid w:val="00B46653"/>
    <w:rsid w:val="00B56234"/>
    <w:rsid w:val="00B62A04"/>
    <w:rsid w:val="00B67027"/>
    <w:rsid w:val="00B80A4D"/>
    <w:rsid w:val="00B81C7F"/>
    <w:rsid w:val="00B84DAE"/>
    <w:rsid w:val="00B85B7B"/>
    <w:rsid w:val="00B87642"/>
    <w:rsid w:val="00B90BFC"/>
    <w:rsid w:val="00B95830"/>
    <w:rsid w:val="00BA0051"/>
    <w:rsid w:val="00BA7F0E"/>
    <w:rsid w:val="00BB0EF4"/>
    <w:rsid w:val="00BB2A5F"/>
    <w:rsid w:val="00BB3533"/>
    <w:rsid w:val="00BB625D"/>
    <w:rsid w:val="00BC2067"/>
    <w:rsid w:val="00BC2899"/>
    <w:rsid w:val="00BC4C34"/>
    <w:rsid w:val="00BC644E"/>
    <w:rsid w:val="00BE1220"/>
    <w:rsid w:val="00BE643B"/>
    <w:rsid w:val="00BF1A4F"/>
    <w:rsid w:val="00BF2624"/>
    <w:rsid w:val="00BF2D0E"/>
    <w:rsid w:val="00BF4A6E"/>
    <w:rsid w:val="00C038FF"/>
    <w:rsid w:val="00C05F76"/>
    <w:rsid w:val="00C11329"/>
    <w:rsid w:val="00C14AA3"/>
    <w:rsid w:val="00C20275"/>
    <w:rsid w:val="00C2122D"/>
    <w:rsid w:val="00C21F3B"/>
    <w:rsid w:val="00C242E3"/>
    <w:rsid w:val="00C26490"/>
    <w:rsid w:val="00C274AE"/>
    <w:rsid w:val="00C27A94"/>
    <w:rsid w:val="00C30357"/>
    <w:rsid w:val="00C34AAA"/>
    <w:rsid w:val="00C36694"/>
    <w:rsid w:val="00C41273"/>
    <w:rsid w:val="00C50B76"/>
    <w:rsid w:val="00C51622"/>
    <w:rsid w:val="00C537B4"/>
    <w:rsid w:val="00C60FF2"/>
    <w:rsid w:val="00C64F8B"/>
    <w:rsid w:val="00C73561"/>
    <w:rsid w:val="00C847E0"/>
    <w:rsid w:val="00C91998"/>
    <w:rsid w:val="00C922A4"/>
    <w:rsid w:val="00C977B6"/>
    <w:rsid w:val="00C97FF7"/>
    <w:rsid w:val="00CA5B8E"/>
    <w:rsid w:val="00CA6A55"/>
    <w:rsid w:val="00CB251B"/>
    <w:rsid w:val="00CC08F8"/>
    <w:rsid w:val="00CC1A55"/>
    <w:rsid w:val="00CD41AA"/>
    <w:rsid w:val="00CD427B"/>
    <w:rsid w:val="00CE4255"/>
    <w:rsid w:val="00CE6DEC"/>
    <w:rsid w:val="00D0323E"/>
    <w:rsid w:val="00D05D83"/>
    <w:rsid w:val="00D071E7"/>
    <w:rsid w:val="00D10976"/>
    <w:rsid w:val="00D16EC4"/>
    <w:rsid w:val="00D2158D"/>
    <w:rsid w:val="00D2383F"/>
    <w:rsid w:val="00D263CA"/>
    <w:rsid w:val="00D31B9C"/>
    <w:rsid w:val="00D3262E"/>
    <w:rsid w:val="00D330CF"/>
    <w:rsid w:val="00D42B3E"/>
    <w:rsid w:val="00D46641"/>
    <w:rsid w:val="00D540EB"/>
    <w:rsid w:val="00D55671"/>
    <w:rsid w:val="00D5789F"/>
    <w:rsid w:val="00D614FD"/>
    <w:rsid w:val="00D638ED"/>
    <w:rsid w:val="00D71E24"/>
    <w:rsid w:val="00D73203"/>
    <w:rsid w:val="00D73D71"/>
    <w:rsid w:val="00D7477F"/>
    <w:rsid w:val="00D8433C"/>
    <w:rsid w:val="00D901CD"/>
    <w:rsid w:val="00D90802"/>
    <w:rsid w:val="00D91BC4"/>
    <w:rsid w:val="00D947D6"/>
    <w:rsid w:val="00D95146"/>
    <w:rsid w:val="00DA60DC"/>
    <w:rsid w:val="00DB2D09"/>
    <w:rsid w:val="00DC14E3"/>
    <w:rsid w:val="00DC2BEC"/>
    <w:rsid w:val="00DC5199"/>
    <w:rsid w:val="00DD0E20"/>
    <w:rsid w:val="00DD2B9C"/>
    <w:rsid w:val="00DD2FC5"/>
    <w:rsid w:val="00DD5066"/>
    <w:rsid w:val="00DD645F"/>
    <w:rsid w:val="00DD6ACC"/>
    <w:rsid w:val="00DE0281"/>
    <w:rsid w:val="00DE1499"/>
    <w:rsid w:val="00DE30DF"/>
    <w:rsid w:val="00DE420A"/>
    <w:rsid w:val="00DE7AAB"/>
    <w:rsid w:val="00DF45A7"/>
    <w:rsid w:val="00DF4912"/>
    <w:rsid w:val="00E039E7"/>
    <w:rsid w:val="00E0487C"/>
    <w:rsid w:val="00E172D1"/>
    <w:rsid w:val="00E234D0"/>
    <w:rsid w:val="00E25E24"/>
    <w:rsid w:val="00E27F32"/>
    <w:rsid w:val="00E341E1"/>
    <w:rsid w:val="00E34307"/>
    <w:rsid w:val="00E36C75"/>
    <w:rsid w:val="00E45890"/>
    <w:rsid w:val="00E47BB7"/>
    <w:rsid w:val="00E50658"/>
    <w:rsid w:val="00E566FF"/>
    <w:rsid w:val="00E575A7"/>
    <w:rsid w:val="00E711F6"/>
    <w:rsid w:val="00E75BB6"/>
    <w:rsid w:val="00E75BD1"/>
    <w:rsid w:val="00E77244"/>
    <w:rsid w:val="00E90F6F"/>
    <w:rsid w:val="00E9437A"/>
    <w:rsid w:val="00EA3468"/>
    <w:rsid w:val="00EA5E6C"/>
    <w:rsid w:val="00EA6196"/>
    <w:rsid w:val="00EA6E11"/>
    <w:rsid w:val="00EB3149"/>
    <w:rsid w:val="00EC05A8"/>
    <w:rsid w:val="00EC0DA0"/>
    <w:rsid w:val="00EC167A"/>
    <w:rsid w:val="00ED24B0"/>
    <w:rsid w:val="00ED3C3C"/>
    <w:rsid w:val="00EE45B7"/>
    <w:rsid w:val="00EE4955"/>
    <w:rsid w:val="00EF1E42"/>
    <w:rsid w:val="00EF20AF"/>
    <w:rsid w:val="00EF7883"/>
    <w:rsid w:val="00F32B99"/>
    <w:rsid w:val="00F32F3E"/>
    <w:rsid w:val="00F33E14"/>
    <w:rsid w:val="00F353FB"/>
    <w:rsid w:val="00F368A2"/>
    <w:rsid w:val="00F40D87"/>
    <w:rsid w:val="00F41C5D"/>
    <w:rsid w:val="00F45966"/>
    <w:rsid w:val="00F51644"/>
    <w:rsid w:val="00F57304"/>
    <w:rsid w:val="00F57DA9"/>
    <w:rsid w:val="00F57F0F"/>
    <w:rsid w:val="00F607BB"/>
    <w:rsid w:val="00F63E27"/>
    <w:rsid w:val="00F65784"/>
    <w:rsid w:val="00F67565"/>
    <w:rsid w:val="00F67ABB"/>
    <w:rsid w:val="00F70032"/>
    <w:rsid w:val="00F7039A"/>
    <w:rsid w:val="00F71F54"/>
    <w:rsid w:val="00F7200C"/>
    <w:rsid w:val="00F73616"/>
    <w:rsid w:val="00F738DE"/>
    <w:rsid w:val="00F74743"/>
    <w:rsid w:val="00F76096"/>
    <w:rsid w:val="00F83233"/>
    <w:rsid w:val="00F87D87"/>
    <w:rsid w:val="00F90FF4"/>
    <w:rsid w:val="00F928E0"/>
    <w:rsid w:val="00F94068"/>
    <w:rsid w:val="00FA33CC"/>
    <w:rsid w:val="00FA4CED"/>
    <w:rsid w:val="00FB1E8A"/>
    <w:rsid w:val="00FB202F"/>
    <w:rsid w:val="00FB5AC5"/>
    <w:rsid w:val="00FB5C0E"/>
    <w:rsid w:val="00FB6A6B"/>
    <w:rsid w:val="00FC1944"/>
    <w:rsid w:val="00FC5518"/>
    <w:rsid w:val="00FD1474"/>
    <w:rsid w:val="00FD1E87"/>
    <w:rsid w:val="00FD63D1"/>
    <w:rsid w:val="00FD6784"/>
    <w:rsid w:val="00FD7B86"/>
    <w:rsid w:val="00FE3619"/>
    <w:rsid w:val="00FE4385"/>
    <w:rsid w:val="00FE5332"/>
    <w:rsid w:val="00FE789D"/>
    <w:rsid w:val="00FF2530"/>
    <w:rsid w:val="00FF33E6"/>
    <w:rsid w:val="00FF7AEB"/>
    <w:rsid w:val="01D43ED9"/>
    <w:rsid w:val="03070E57"/>
    <w:rsid w:val="030ED4EB"/>
    <w:rsid w:val="04170CE8"/>
    <w:rsid w:val="04B9D517"/>
    <w:rsid w:val="0648622F"/>
    <w:rsid w:val="0715B072"/>
    <w:rsid w:val="07240C14"/>
    <w:rsid w:val="07B3BBB5"/>
    <w:rsid w:val="07F0B7C2"/>
    <w:rsid w:val="0856AECF"/>
    <w:rsid w:val="0869FE6D"/>
    <w:rsid w:val="09184BC3"/>
    <w:rsid w:val="09E78FEB"/>
    <w:rsid w:val="0A7CDD9F"/>
    <w:rsid w:val="0B33C5BB"/>
    <w:rsid w:val="0C2D7D22"/>
    <w:rsid w:val="0D282FC2"/>
    <w:rsid w:val="0F0C6FC2"/>
    <w:rsid w:val="0F4C29FD"/>
    <w:rsid w:val="10284706"/>
    <w:rsid w:val="105231C2"/>
    <w:rsid w:val="10BC05C9"/>
    <w:rsid w:val="10DF00F1"/>
    <w:rsid w:val="10EFCD2E"/>
    <w:rsid w:val="11183C6F"/>
    <w:rsid w:val="11FA3535"/>
    <w:rsid w:val="13688C7B"/>
    <w:rsid w:val="13CF981E"/>
    <w:rsid w:val="1514E6BE"/>
    <w:rsid w:val="15415E4C"/>
    <w:rsid w:val="159BF16C"/>
    <w:rsid w:val="15FFFA81"/>
    <w:rsid w:val="16AB3964"/>
    <w:rsid w:val="1A479226"/>
    <w:rsid w:val="1AE9518E"/>
    <w:rsid w:val="1B399BBA"/>
    <w:rsid w:val="1C498A66"/>
    <w:rsid w:val="1DF5E054"/>
    <w:rsid w:val="1EF493A7"/>
    <w:rsid w:val="1F558C60"/>
    <w:rsid w:val="208C6233"/>
    <w:rsid w:val="20B8E3C8"/>
    <w:rsid w:val="2172CD6E"/>
    <w:rsid w:val="21F433DC"/>
    <w:rsid w:val="21FF9E15"/>
    <w:rsid w:val="2222A142"/>
    <w:rsid w:val="222410F7"/>
    <w:rsid w:val="226B32C2"/>
    <w:rsid w:val="2282979F"/>
    <w:rsid w:val="23902F06"/>
    <w:rsid w:val="23A2545C"/>
    <w:rsid w:val="24202B02"/>
    <w:rsid w:val="24520726"/>
    <w:rsid w:val="25C0AFD6"/>
    <w:rsid w:val="2627B2F1"/>
    <w:rsid w:val="269A4CE5"/>
    <w:rsid w:val="27450DA1"/>
    <w:rsid w:val="29E9EF73"/>
    <w:rsid w:val="2AAF67A1"/>
    <w:rsid w:val="2AB3811C"/>
    <w:rsid w:val="2B048E9A"/>
    <w:rsid w:val="2C4D4890"/>
    <w:rsid w:val="2C93FF9F"/>
    <w:rsid w:val="2D924F20"/>
    <w:rsid w:val="2DA82EC4"/>
    <w:rsid w:val="2E06F24D"/>
    <w:rsid w:val="2E6C0C52"/>
    <w:rsid w:val="2EEB8FEC"/>
    <w:rsid w:val="2EF530B1"/>
    <w:rsid w:val="3150B9CD"/>
    <w:rsid w:val="319C6496"/>
    <w:rsid w:val="31A56695"/>
    <w:rsid w:val="3325492B"/>
    <w:rsid w:val="35399F5E"/>
    <w:rsid w:val="3649C6E8"/>
    <w:rsid w:val="388630F3"/>
    <w:rsid w:val="3919B526"/>
    <w:rsid w:val="3A061713"/>
    <w:rsid w:val="3A6813BD"/>
    <w:rsid w:val="3A84E094"/>
    <w:rsid w:val="3AC8BD4E"/>
    <w:rsid w:val="3AF6D3E2"/>
    <w:rsid w:val="3B7E5531"/>
    <w:rsid w:val="3C06FA92"/>
    <w:rsid w:val="3C7BB55A"/>
    <w:rsid w:val="3CD2E45F"/>
    <w:rsid w:val="3E530BCD"/>
    <w:rsid w:val="3EFD39EC"/>
    <w:rsid w:val="3F2CC305"/>
    <w:rsid w:val="3FE2B491"/>
    <w:rsid w:val="4002F061"/>
    <w:rsid w:val="424A52B3"/>
    <w:rsid w:val="4339D0D2"/>
    <w:rsid w:val="43D4E8F3"/>
    <w:rsid w:val="43E677CE"/>
    <w:rsid w:val="448E5199"/>
    <w:rsid w:val="4505A1FD"/>
    <w:rsid w:val="454BF1E7"/>
    <w:rsid w:val="4683EB2B"/>
    <w:rsid w:val="46F38038"/>
    <w:rsid w:val="474C3320"/>
    <w:rsid w:val="47D205F7"/>
    <w:rsid w:val="48181022"/>
    <w:rsid w:val="484C4237"/>
    <w:rsid w:val="4969BC26"/>
    <w:rsid w:val="4A26CA81"/>
    <w:rsid w:val="4AF8ACEE"/>
    <w:rsid w:val="4C533905"/>
    <w:rsid w:val="4DDC5ECB"/>
    <w:rsid w:val="4DEE93B2"/>
    <w:rsid w:val="4E1A3729"/>
    <w:rsid w:val="4F4B3881"/>
    <w:rsid w:val="5005DAD6"/>
    <w:rsid w:val="509091C4"/>
    <w:rsid w:val="50C50D53"/>
    <w:rsid w:val="511DF17E"/>
    <w:rsid w:val="513CEFF8"/>
    <w:rsid w:val="51ACD304"/>
    <w:rsid w:val="531624A0"/>
    <w:rsid w:val="5551D9F6"/>
    <w:rsid w:val="557F274F"/>
    <w:rsid w:val="55BA5A33"/>
    <w:rsid w:val="5734C5AE"/>
    <w:rsid w:val="577BECE3"/>
    <w:rsid w:val="57FEFF1F"/>
    <w:rsid w:val="581185F8"/>
    <w:rsid w:val="595E293D"/>
    <w:rsid w:val="59F0D671"/>
    <w:rsid w:val="5A18F9EB"/>
    <w:rsid w:val="5B956595"/>
    <w:rsid w:val="5C458975"/>
    <w:rsid w:val="5D65DEF0"/>
    <w:rsid w:val="5D71B7DD"/>
    <w:rsid w:val="5E8A52AD"/>
    <w:rsid w:val="616858BA"/>
    <w:rsid w:val="621759F8"/>
    <w:rsid w:val="6286F065"/>
    <w:rsid w:val="6305AFA3"/>
    <w:rsid w:val="636736EF"/>
    <w:rsid w:val="63F42F40"/>
    <w:rsid w:val="640F58BC"/>
    <w:rsid w:val="64A0A11F"/>
    <w:rsid w:val="64D1AD7C"/>
    <w:rsid w:val="660FEDA4"/>
    <w:rsid w:val="68548E99"/>
    <w:rsid w:val="6868867B"/>
    <w:rsid w:val="688389B9"/>
    <w:rsid w:val="68BF1241"/>
    <w:rsid w:val="68D7AFE3"/>
    <w:rsid w:val="68F1E894"/>
    <w:rsid w:val="6BA3F5E6"/>
    <w:rsid w:val="6BF3E42B"/>
    <w:rsid w:val="6CDF44A3"/>
    <w:rsid w:val="6DB74CC6"/>
    <w:rsid w:val="6DE8AC33"/>
    <w:rsid w:val="6E20297E"/>
    <w:rsid w:val="6EEC15FE"/>
    <w:rsid w:val="70A7CF07"/>
    <w:rsid w:val="70E0B2C6"/>
    <w:rsid w:val="720BEFA3"/>
    <w:rsid w:val="72285A4A"/>
    <w:rsid w:val="725E1A0B"/>
    <w:rsid w:val="728A5777"/>
    <w:rsid w:val="7320D121"/>
    <w:rsid w:val="739CEA74"/>
    <w:rsid w:val="7462E8D3"/>
    <w:rsid w:val="756A4186"/>
    <w:rsid w:val="76BCE15E"/>
    <w:rsid w:val="77006E19"/>
    <w:rsid w:val="77061D86"/>
    <w:rsid w:val="77A54F40"/>
    <w:rsid w:val="7AEA5CE4"/>
    <w:rsid w:val="7AF34B11"/>
    <w:rsid w:val="7BAB7C9C"/>
    <w:rsid w:val="7CB87FBA"/>
    <w:rsid w:val="7D9FD902"/>
    <w:rsid w:val="7E0D56B4"/>
    <w:rsid w:val="7EF37492"/>
    <w:rsid w:val="7F16773F"/>
    <w:rsid w:val="7F8B1A3D"/>
    <w:rsid w:val="7F92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56B4D"/>
  <w15:chartTrackingRefBased/>
  <w15:docId w15:val="{63A992F8-0DE3-4510-BEE5-606D8743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19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341E1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1E637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149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4988"/>
  </w:style>
  <w:style w:type="paragraph" w:styleId="Pidipagina">
    <w:name w:val="footer"/>
    <w:basedOn w:val="Normale"/>
    <w:link w:val="PidipaginaCarattere"/>
    <w:uiPriority w:val="99"/>
    <w:unhideWhenUsed/>
    <w:rsid w:val="002149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4988"/>
  </w:style>
  <w:style w:type="character" w:styleId="Rimandocommento">
    <w:name w:val="annotation reference"/>
    <w:basedOn w:val="Carpredefinitoparagrafo"/>
    <w:uiPriority w:val="99"/>
    <w:semiHidden/>
    <w:unhideWhenUsed/>
    <w:rsid w:val="00F7609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7609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7609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7609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76096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7A19E0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84178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32F3E"/>
    <w:rPr>
      <w:color w:val="954F72" w:themeColor="followedHyperlink"/>
      <w:u w:val="single"/>
    </w:rPr>
  </w:style>
  <w:style w:type="paragraph" w:customStyle="1" w:styleId="paragraph">
    <w:name w:val="paragraph"/>
    <w:basedOn w:val="Normale"/>
    <w:rsid w:val="00236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23651C"/>
  </w:style>
  <w:style w:type="character" w:customStyle="1" w:styleId="eop">
    <w:name w:val="eop"/>
    <w:basedOn w:val="Carpredefinitoparagrafo"/>
    <w:rsid w:val="00236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ciale.regione.emilia-romagna.it/terzo-settore/finanziament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litichesociali@postacert.regione.emilia-romagna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rzosettore@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5e386b-1eae-4350-a3d0-0f10ea72269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235BF8C7D404DBD96106591B90D85" ma:contentTypeVersion="12" ma:contentTypeDescription="Creare un nuovo documento." ma:contentTypeScope="" ma:versionID="b7cae5841a2e292f55d12cd5c7c39cf8">
  <xsd:schema xmlns:xsd="http://www.w3.org/2001/XMLSchema" xmlns:xs="http://www.w3.org/2001/XMLSchema" xmlns:p="http://schemas.microsoft.com/office/2006/metadata/properties" xmlns:ns2="3f5e386b-1eae-4350-a3d0-0f10ea722691" targetNamespace="http://schemas.microsoft.com/office/2006/metadata/properties" ma:root="true" ma:fieldsID="fc5f99fe65f8cb0caccd4d0df80b38c9" ns2:_="">
    <xsd:import namespace="3f5e386b-1eae-4350-a3d0-0f10ea7226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e386b-1eae-4350-a3d0-0f10ea722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D36AE0-78E8-40E7-8DA7-BD157AF47B92}">
  <ds:schemaRefs>
    <ds:schemaRef ds:uri="http://schemas.microsoft.com/office/2006/metadata/properties"/>
    <ds:schemaRef ds:uri="http://schemas.microsoft.com/office/infopath/2007/PartnerControls"/>
    <ds:schemaRef ds:uri="3f5e386b-1eae-4350-a3d0-0f10ea722691"/>
  </ds:schemaRefs>
</ds:datastoreItem>
</file>

<file path=customXml/itemProps2.xml><?xml version="1.0" encoding="utf-8"?>
<ds:datastoreItem xmlns:ds="http://schemas.openxmlformats.org/officeDocument/2006/customXml" ds:itemID="{2A0F6D3F-C02C-45FD-8BBC-63602EB4DE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AE25B9-1124-41AA-BC8D-7552F009DD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44265C-C2AA-4D9D-BC79-7B46D0E45C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e386b-1eae-4350-a3d0-0f10ea7226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Massaro Simona</dc:creator>
  <cp:keywords/>
  <dc:description/>
  <cp:lastModifiedBy>Bottazzi Davide</cp:lastModifiedBy>
  <cp:revision>353</cp:revision>
  <dcterms:created xsi:type="dcterms:W3CDTF">2022-04-14T09:06:00Z</dcterms:created>
  <dcterms:modified xsi:type="dcterms:W3CDTF">2025-01-28T21:54:00Z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0x0101003CE235BF8C7D404DBD96106591B90D85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